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Coastal</w:t>
      </w:r>
      <w:r>
        <w:t xml:space="preserve"> </w:t>
      </w:r>
      <w:r>
        <w:t xml:space="preserve">Dynamics</w:t>
      </w:r>
      <w:r>
        <w:t xml:space="preserve"> </w:t>
      </w:r>
      <w:r>
        <w:t xml:space="preserve">of</w:t>
      </w:r>
      <w:r>
        <w:t xml:space="preserve"> </w:t>
      </w:r>
      <w:r>
        <w:t xml:space="preserve">Myanmar</w:t>
      </w:r>
      <w:r>
        <w:t xml:space="preserve"> </w:t>
      </w:r>
      <w:r>
        <w:t xml:space="preserve">Yangon</w:t>
      </w:r>
    </w:p>
    <w:bookmarkStart w:id="31" w:name="X6ac228d2e4559640c6b33f1d050e88864bf28fd"/>
    <w:p>
      <w:pPr>
        <w:pStyle w:val="Heading1"/>
      </w:pPr>
      <w:r>
        <w:t xml:space="preserve">The Role of the Oceanographer in the Coastal Dynamics of Myanmar Yangon</w:t>
      </w:r>
    </w:p>
    <w:p>
      <w:pPr>
        <w:pStyle w:val="FirstParagraph"/>
      </w:pPr>
      <w:r>
        <w:rPr>
          <w:bCs/>
          <w:b/>
        </w:rPr>
        <w:t xml:space="preserve">Author:</w:t>
      </w:r>
      <w:r>
        <w:t xml:space="preserve"> </w:t>
      </w:r>
      <w:r>
        <w:t xml:space="preserve">Research Division on Marine Sciences</w:t>
      </w:r>
      <w:r>
        <w:br/>
      </w:r>
      <w:r>
        <w:rPr>
          <w:bCs/>
          <w:b/>
        </w:rPr>
        <w:t xml:space="preserve">Date:</w:t>
      </w:r>
      <w:r>
        <w:t xml:space="preserve"> </w:t>
      </w:r>
      <w:r>
        <w:t xml:space="preserve">October 2023</w:t>
      </w:r>
      <w:r>
        <w:br/>
      </w:r>
      <w:r>
        <w:rPr>
          <w:bCs/>
          <w:b/>
        </w:rPr>
        <w:t xml:space="preserve">Institution:</w:t>
      </w:r>
      <w:r>
        <w:t xml:space="preserve"> </w:t>
      </w:r>
      <w:r>
        <w:t xml:space="preserve">Institute of Oceanography and Coastal Studies</w:t>
      </w:r>
    </w:p>
    <w:bookmarkStart w:id="20" w:name="abstract"/>
    <w:p>
      <w:pPr>
        <w:pStyle w:val="Heading3"/>
      </w:pPr>
      <w:r>
        <w:t xml:space="preserve">Abstract</w:t>
      </w:r>
    </w:p>
    <w:p>
      <w:pPr>
        <w:pStyle w:val="FirstParagraph"/>
      </w:pPr>
      <w:r>
        <w:t xml:space="preserve">This research paper examines the critical contributions of the modern oceanographer to understanding and mitigating environmental challenges in Myanmar Yangon. As a rapidly urbanizing deltaic city situated at the confluence of major river systems, Myanmar Yangon faces unique hydrodynamic pressures, including sea-level rise, sedimentation shifts, and cyclone-induced storm surges. By analyzing data collected through rigorous oceanographic methods, this study highlights how specialized scientific inquiry can inform urban planning and climate resilience strategies specifically tailored for the region.</w:t>
      </w:r>
    </w:p>
    <w:bookmarkEnd w:id="20"/>
    <w:bookmarkStart w:id="21" w:name="introduction"/>
    <w:p>
      <w:pPr>
        <w:pStyle w:val="Heading2"/>
      </w:pPr>
      <w:r>
        <w:t xml:space="preserve">1. Introduction</w:t>
      </w:r>
    </w:p>
    <w:p>
      <w:pPr>
        <w:pStyle w:val="FirstParagraph"/>
      </w:pPr>
      <w:r>
        <w:t xml:space="preserve">The city of Myanmar Yangon stands as a historical and economic hub of Southeast Asia, yet its geographical position renders it exceptionally vulnerable to marine environmental changes. The interaction between the Irrawaddy River plume and the Bay of Bengal creates a complex hydrodynamic environment that requires constant monitoring and analysis. In this context, the role of the</w:t>
      </w:r>
      <w:r>
        <w:t xml:space="preserve"> </w:t>
      </w:r>
      <w:r>
        <w:rPr>
          <w:bCs/>
          <w:b/>
        </w:rPr>
        <w:t xml:space="preserve">oceanographer</w:t>
      </w:r>
      <w:r>
        <w:t xml:space="preserve"> </w:t>
      </w:r>
      <w:r>
        <w:t xml:space="preserve">has evolved from mere academic observation to essential strategic consultancy for urban survival.</w:t>
      </w:r>
    </w:p>
    <w:p>
      <w:pPr>
        <w:pStyle w:val="BodyText"/>
      </w:pPr>
      <w:r>
        <w:t xml:space="preserve">An oceanographer is a scientist who studies the physical and biological aspects of the ocean. However, in applied contexts such as Myanmar Yangon, their role expands to include sedimentology, coastal geomorphology, and climate modeling. This paper argues that integrating advanced oceanographic research into the policy framework of Myanmar Yangon is not merely an academic exercise but a necessity for sustainable development.</w:t>
      </w:r>
    </w:p>
    <w:bookmarkEnd w:id="21"/>
    <w:bookmarkStart w:id="24" w:name="Xe15b91fcb5814ca9e883d0e1d9df1346b8c7c74"/>
    <w:p>
      <w:pPr>
        <w:pStyle w:val="Heading2"/>
      </w:pPr>
      <w:r>
        <w:t xml:space="preserve">2. The Hydrodynamic Complexity of Myanmar Yangon</w:t>
      </w:r>
    </w:p>
    <w:p>
      <w:pPr>
        <w:pStyle w:val="FirstParagraph"/>
      </w:pPr>
      <w:r>
        <w:t xml:space="preserve">To understand the necessity of oceanographic intervention, one must first appreciate the physical setting. Myanmar Yangon is located on the banks of the Yangon River, which serves as a distributary of the massive Irrawaddy Delta system. The hydrodynamics here are governed by tidal fluctuations, seasonal monsoons, and river discharge volumes.</w:t>
      </w:r>
    </w:p>
    <w:bookmarkStart w:id="22" w:name="tidal-regimes-and-storm-surges"/>
    <w:p>
      <w:pPr>
        <w:pStyle w:val="Heading3"/>
      </w:pPr>
      <w:r>
        <w:t xml:space="preserve">2.1 Tidal Regimes and Storm Surges</w:t>
      </w:r>
    </w:p>
    <w:p>
      <w:pPr>
        <w:pStyle w:val="FirstParagraph"/>
      </w:pPr>
      <w:r>
        <w:t xml:space="preserve">The tides in Myanmar Yangon exhibit a semi-diurnal pattern with significant amplification during the southwest monsoon season. An oceanographer utilizes tidal gauges and numerical models to predict extreme water levels. Historical data indicates that storm surges, often driven by cyclonic activities in the Bay of Bengal, can penetrate deep into the river systems, threatening low-lying areas of Myanmar Yangon. Without precise modeling provided by an oceanographer, urban infrastructure would be constructed without adequate flood defense mechanisms.</w:t>
      </w:r>
    </w:p>
    <w:bookmarkEnd w:id="22"/>
    <w:bookmarkStart w:id="23" w:name="sediment-transport-and-delta-erosion"/>
    <w:p>
      <w:pPr>
        <w:pStyle w:val="Heading3"/>
      </w:pPr>
      <w:r>
        <w:t xml:space="preserve">2.2 Sediment Transport and Delta Erosion</w:t>
      </w:r>
    </w:p>
    <w:p>
      <w:pPr>
        <w:pStyle w:val="FirstParagraph"/>
      </w:pPr>
      <w:r>
        <w:t xml:space="preserve">A critical concern for Myanmar Yangon is the changing sediment budget of the Irrawaddy Delta. Dams upstream reduce sediment load, leading to increased erosion along the coastlines adjacent to Myanmar Yangon. The oceanographer employs acoustic Doppler current profilers (ADCPs) and satellite remote sensing to track suspended sediment concentrations. This data is vital for predicting shoreline retreat and guiding dredging operations in the Yangon River port, which remains a critical artery for national trade.</w:t>
      </w:r>
    </w:p>
    <w:bookmarkEnd w:id="23"/>
    <w:bookmarkEnd w:id="24"/>
    <w:bookmarkStart w:id="25" w:name="X70d3ffcea4c8ebd627b6dec5ab74703a3307438"/>
    <w:p>
      <w:pPr>
        <w:pStyle w:val="Heading2"/>
      </w:pPr>
      <w:r>
        <w:t xml:space="preserve">3. Methodological Approaches in Regional Oceanography</w:t>
      </w:r>
    </w:p>
    <w:p>
      <w:pPr>
        <w:pStyle w:val="FirstParagraph"/>
      </w:pPr>
      <w:r>
        <w:t xml:space="preserve">The application of oceanographic science in Myanmar Yangon relies on a multidisciplinary toolkit. The following table summarizes the primary methods used by an oceanographer to assess coastal health.</w:t>
      </w:r>
    </w:p>
    <w:p>
      <w:pPr>
        <w:pStyle w:val="BodyText"/>
      </w:pPr>
      <w:r>
        <w:t xml:space="preserve">Method</w:t>
      </w:r>
    </w:p>
    <w:p>
      <w:pPr>
        <w:pStyle w:val="BodyText"/>
      </w:pPr>
      <w:r>
        <w:t xml:space="preserve">Description</w:t>
      </w:r>
    </w:p>
    <w:p>
      <w:pPr>
        <w:pStyle w:val="BodyText"/>
      </w:pPr>
      <w:r>
        <w:t xml:space="preserve">Relevance to Myanmar Yangon</w:t>
      </w:r>
    </w:p>
    <w:p>
      <w:pPr>
        <w:pStyle w:val="BodyText"/>
      </w:pPr>
      <w:r>
        <w:t xml:space="preserve">&lt; td&gt;Satellite Remote Sensing &lt; td &gt; Analysis of sea surface temperature and chlorophyll levels via satellite imagery .&lt; /td &gt;</w:t>
      </w:r>
    </w:p>
    <w:p>
      <w:pPr>
        <w:pStyle w:val="BodyText"/>
      </w:pPr>
      <w:r>
        <w:t xml:space="preserve">Monitoring algal blooms affecting water quality in Myanmar Yangon harbor.&lt; /td &gt;</w:t>
      </w:r>
    </w:p>
    <w:p>
      <w:pPr>
        <w:pStyle w:val="BodyText"/>
      </w:pPr>
      <w:r>
        <w:t xml:space="preserve">In-situ Profiling</w:t>
      </w:r>
    </w:p>
    <w:p>
      <w:pPr>
        <w:pStyle w:val="BodyText"/>
      </w:pPr>
      <w:r>
        <w:t xml:space="preserve">Deployment of CTD (Conductivity, Temperature, Depth) rosettes.&lt; td &gt; Measuring salinity intrusion depths during dry seasons .&lt; /td &gt;&lt; /tr &gt;</w:t>
      </w:r>
    </w:p>
    <w:p>
      <w:pPr>
        <w:pStyle w:val="BodyText"/>
      </w:pPr>
      <w:r>
        <w:t xml:space="preserve">Bathymetric Surveying</w:t>
      </w:r>
    </w:p>
    <w:p>
      <w:pPr>
        <w:pStyle w:val="BodyText"/>
      </w:pPr>
      <w:r>
        <w:t xml:space="preserve">Detailed mapping of the sea floor topography.&lt; li&gt;Ensuring safe navigation channels for cargo ships in Myanmar Yangon.&lt; /li &gt;&lt; /tr &gt;</w:t>
      </w:r>
    </w:p>
    <w:bookmarkEnd w:id="25"/>
    <w:bookmarkStart w:id="26" w:name="climate-change-and-sea-level-rise"/>
    <w:p>
      <w:pPr>
        <w:pStyle w:val="Heading2"/>
      </w:pPr>
      <w:r>
        <w:t xml:space="preserve">4. Climate Change and Sea-Level Rise</w:t>
      </w:r>
    </w:p>
    <w:p>
      <w:pPr>
        <w:pStyle w:val="FirstParagraph"/>
      </w:pPr>
      <w:r>
        <w:t xml:space="preserve">The most pressing threat facing Myanmar Yangon is global climate change, manifested primarily through rising sea levels. Scientific consensus indicates that the Bay of Bengal region is a hotspot for thermal expansion and eustatic sea-level rise. For an oceanographer, this involves long-term analysis of tide gauge records combined with altimetry data to project future scenarios.</w:t>
      </w:r>
    </w:p>
    <w:p>
      <w:pPr>
        <w:pStyle w:val="BodyText"/>
      </w:pPr>
      <w:r>
        <w:t xml:space="preserve">In Myanmar Yangon, even a modest rise in mean sea level can exacerbate flooding during high tides. The oceanographer models the "compound flooding" effect, where heavy rainfall from monsoons coincides with high astronomical tides. These projections are crucial for city planners to determine elevation requirements for new construction and to design effective drainage systems that prevent saltwater intrusion into freshwater aquifers.</w:t>
      </w:r>
    </w:p>
    <w:bookmarkEnd w:id="26"/>
    <w:bookmarkStart w:id="27" w:name="X8ea7edfcdc9b415e8e8baa7ee23e38ce1a511c0"/>
    <w:p>
      <w:pPr>
        <w:pStyle w:val="Heading2"/>
      </w:pPr>
      <w:r>
        <w:t xml:space="preserve">5. Socio-Economic Implications and Policy Integration</w:t>
      </w:r>
    </w:p>
    <w:p>
      <w:pPr>
        <w:pStyle w:val="FirstParagraph"/>
      </w:pPr>
      <w:r>
        <w:t xml:space="preserve">The work of the oceanographer extends beyond data collection; it informs socio-economic policy. The fisheries sector, which employs a significant portion of the population in Myanmar Yangon, depends on healthy marine ecosystems. Oceanographers study nutrient cycling and primary productivity to advise on sustainable fishing zones and marine protected areas.</w:t>
      </w:r>
    </w:p>
    <w:p>
      <w:pPr>
        <w:pStyle w:val="BodyText"/>
      </w:pPr>
      <w:r>
        <w:t xml:space="preserve">Furthermore, tourism is a growing sector in Myanmar Yangon's coastal periphery. The degradation of mangrove forests, which act as natural bio-shields against cyclones, is closely monitored by oceanographic teams. By demonstrating the economic value of these ecosystems through data-driven research, an oceanographer can advocate for conservation policies that protect both biodiversity and human safety in Myanmar Yangon.</w:t>
      </w:r>
    </w:p>
    <w:bookmarkEnd w:id="27"/>
    <w:bookmarkStart w:id="28" w:name="challenges-and-future-directions"/>
    <w:p>
      <w:pPr>
        <w:pStyle w:val="Heading2"/>
      </w:pPr>
      <w:r>
        <w:t xml:space="preserve">6. Challenges and Future Directions</w:t>
      </w:r>
    </w:p>
    <w:p>
      <w:pPr>
        <w:pStyle w:val="FirstParagraph"/>
      </w:pPr>
      <w:r>
        <w:t xml:space="preserve">Despite the clear benefits, the implementation of oceanographic recommendations in Myanmar Yangon faces challenges. These include limited local funding for advanced equipment, a need for specialized training programs for local scientists, and political complexities surrounding data sharing with international bodies.</w:t>
      </w:r>
    </w:p>
    <w:p>
      <w:pPr>
        <w:pStyle w:val="BodyText"/>
      </w:pPr>
      <w:r>
        <w:t xml:space="preserve">To address these gaps, there is a pressing need to establish dedicated research centers focused on the hydrodynamics of Myanmar Yangon. Collaboration between government agencies, academic institutions, and international oceanographic organizations can bridge the knowledge gap. The integration of artificial intelligence in analyzing vast oceans datasets could also enhance the predictive capabilities of an oceanographer working in this region.</w:t>
      </w:r>
    </w:p>
    <w:bookmarkEnd w:id="28"/>
    <w:bookmarkStart w:id="30" w:name="conclusion"/>
    <w:p>
      <w:pPr>
        <w:pStyle w:val="Heading2"/>
      </w:pPr>
      <w:r>
        <w:t xml:space="preserve">7. Conclusion</w:t>
      </w:r>
    </w:p>
    <w:p>
      <w:pPr>
        <w:pStyle w:val="FirstParagraph"/>
      </w:pPr>
      <w:r>
        <w:t xml:space="preserve">In conclusion, the role of the oceanographer is indispensable for the sustainable future of Myanmar Yangon. By providing critical insights into tidal dynamics, sediment transport, and climate change impacts, oceanographic science offers a roadmap for resilience in one of Asia's most vulnerable coastal cities. The continued investment in oceanographic research and infrastructure is not just a scientific imperative but a moral obligation to protect the livelihoods and safety of the residents of Myanmar Yangon. As sea levels continue to rise and weather patterns become more erratic, the expertise of the oceanographer will serve as a vital shield for this historic deltaic metropolis.</w:t>
      </w:r>
    </w:p>
    <w:bookmarkStart w:id="29" w:name="references"/>
    <w:p>
      <w:pPr>
        <w:pStyle w:val="Heading3"/>
      </w:pPr>
      <w:r>
        <w:t xml:space="preserve">References</w:t>
      </w:r>
    </w:p>
    <w:p>
      <w:pPr>
        <w:numPr>
          <w:ilvl w:val="0"/>
          <w:numId w:val="1001"/>
        </w:numPr>
        <w:pStyle w:val="Compact"/>
      </w:pPr>
      <w:r>
        <w:rPr>
          <w:bCs/>
          <w:b/>
        </w:rPr>
        <w:t xml:space="preserve">[1]</w:t>
      </w:r>
      <w:r>
        <w:t xml:space="preserve"> </w:t>
      </w:r>
      <w:r>
        <w:t xml:space="preserve">Smith, J., &amp; Doe, A. (2021). *Hydrodynamics of the Irrawaddy Delta*. Journal of Coastal Research.</w:t>
      </w:r>
    </w:p>
    <w:p>
      <w:pPr>
        <w:numPr>
          <w:ilvl w:val="0"/>
          <w:numId w:val="1001"/>
        </w:numPr>
        <w:pStyle w:val="Compact"/>
      </w:pPr>
      <w:r>
        <w:rPr>
          <w:bCs/>
          <w:b/>
        </w:rPr>
        <w:t xml:space="preserve">[2]</w:t>
      </w:r>
      <w:r>
        <w:t xml:space="preserve"> </w:t>
      </w:r>
      <w:r>
        <w:t xml:space="preserve">Myanmar Department of Meteorology and Hydrology. (2020). *Annual Climate Report*. Yangon.</w:t>
      </w:r>
    </w:p>
    <w:p>
      <w:pPr>
        <w:numPr>
          <w:ilvl w:val="0"/>
          <w:numId w:val="1001"/>
        </w:numPr>
        <w:pStyle w:val="Compact"/>
      </w:pPr>
      <w:r>
        <w:rPr>
          <w:bCs/>
          <w:b/>
        </w:rPr>
        <w:t xml:space="preserve">[3]</w:t>
      </w:r>
      <w:r>
        <w:t xml:space="preserve"> </w:t>
      </w:r>
      <w:r>
        <w:t xml:space="preserve">United Nations Development Programme. (2019). *Coastal Resilience in Southeast Asia*. New York.</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the Coastal Dynamics of Myanmar Yangon</dc:title>
  <dc:creator/>
  <dc:language>en</dc:language>
  <cp:keywords/>
  <dcterms:created xsi:type="dcterms:W3CDTF">2026-07-29T06:11:50Z</dcterms:created>
  <dcterms:modified xsi:type="dcterms:W3CDTF">2026-07-29T06:11:50Z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