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Russia</w:t>
      </w:r>
      <w:r>
        <w:t xml:space="preserve"> </w:t>
      </w:r>
      <w:r>
        <w:t xml:space="preserve">Moscow</w:t>
      </w:r>
    </w:p>
    <w:p>
      <w:pPr>
        <w:pStyle w:val="FirstParagraph"/>
      </w:pPr>
      <w:r>
        <w:t xml:space="preserve">```html</w:t>
      </w:r>
    </w:p>
    <w:bookmarkStart w:id="40" w:name="Xc7c6d8c5da68711bf284722c262185a9d061ded"/>
    <w:p>
      <w:pPr>
        <w:pStyle w:val="Heading1"/>
      </w:pPr>
      <w:r>
        <w:t xml:space="preserve">The Role and Significance of the Oceanographer in Russia Moscow</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Research Paper Draft</w:t>
      </w:r>
      <w:r>
        <w:br/>
      </w:r>
      <w:r>
        <w:rPr>
          <w:iCs/>
          <w:i/>
        </w:rPr>
        <w:t xml:space="preserve">Note: While Moscow is not a coastal city, it serves as the central hub for Russian oceanographic policy and research coordination.</w:t>
      </w:r>
    </w:p>
    <w:bookmarkStart w:id="20" w:name="abstract"/>
    <w:p>
      <w:pPr>
        <w:pStyle w:val="Heading2"/>
      </w:pPr>
      <w:r>
        <w:t xml:space="preserve">Abstract</w:t>
      </w:r>
    </w:p>
    <w:p>
      <w:pPr>
        <w:pStyle w:val="FirstParagraph"/>
      </w:pPr>
      <w:r>
        <w:t xml:space="preserve">This research paper explores the multifaceted role of the oceanographer within the context of Russia Moscow. Although Moscow is situated on land, it stands as the intellectual and administrative heart of Russian maritime science. This document analyzes how oceanographers based in or coordinated from Moscow contribute to national security, environmental protection, and global climate understanding. It highlights specific institutions located in Russia Moscow that drive these initiatives and discusses the geopolitical implications of oceanographic data collected by Russian scientists for regional stability.</w:t>
      </w:r>
    </w:p>
    <w:bookmarkEnd w:id="20"/>
    <w:bookmarkStart w:id="21" w:name="introduction"/>
    <w:p>
      <w:pPr>
        <w:pStyle w:val="Heading2"/>
      </w:pPr>
      <w:r>
        <w:t xml:space="preserve">1. Introduction</w:t>
      </w:r>
    </w:p>
    <w:p>
      <w:pPr>
        <w:pStyle w:val="FirstParagraph"/>
      </w:pPr>
      <w:r>
        <w:t xml:space="preserve">The profession of the oceanographer is often associated with coastal regions, ships at sea, or deep-sea exploration vessels. However, in the case of Russia Moscow, the narrative shifts from fieldwork to strategic analysis and policy formulation. Russia Moscow acts as the nerve center for one of the world’s most extensive maritime research agendas. The capital city hosts major governmental bodies and academic institutions that direct oceanographic efforts across Russia’s vast Arctic shelf, Pacific territories, and Black Sea regions.</w:t>
      </w:r>
    </w:p>
    <w:p>
      <w:pPr>
        <w:pStyle w:val="BodyText"/>
      </w:pPr>
      <w:r>
        <w:t xml:space="preserve">This paper aims to elucidate how an oceanographer operating out of Russia Moscow impacts both domestic policy and international scientific collaboration. It is crucial to understand that the work of the oceanographer in this context is not merely academic; it is deeply intertwined with national interests, resource management, and environmental stewardship.</w:t>
      </w:r>
    </w:p>
    <w:bookmarkEnd w:id="21"/>
    <w:bookmarkStart w:id="23" w:name="X0374556a9fbc18359f39ae6c152a6df359f90dc"/>
    <w:p>
      <w:pPr>
        <w:pStyle w:val="Heading2"/>
      </w:pPr>
      <w:r>
        <w:t xml:space="preserve">2. The Strategic Positioning of Russia Moscow</w:t>
      </w:r>
    </w:p>
    <w:p>
      <w:pPr>
        <w:pStyle w:val="FirstParagraph"/>
      </w:pPr>
      <w:r>
        <w:t xml:space="preserve">Russia Moscow serves as the administrative headquarters for numerous key organizations involved in marine sciences. Institutions such as the Russian Academy of Sciences (RAS) have significant departments focused on oceanography, many of which are coordinated from offices and laboratories within Russia Moscow.</w:t>
      </w:r>
    </w:p>
    <w:bookmarkStart w:id="22" w:name="Xd5e96bb60e18760a53e9ae181f535d898a3421d"/>
    <w:p>
      <w:pPr>
        <w:pStyle w:val="Heading3"/>
      </w:pPr>
      <w:r>
        <w:t xml:space="preserve">2.1 The Institute of Oceanology named after P.P. Shirshov</w:t>
      </w:r>
    </w:p>
    <w:p>
      <w:pPr>
        <w:pStyle w:val="FirstParagraph"/>
      </w:pPr>
      <w:r>
        <w:t xml:space="preserve">A pivotal entity in this landscape is the Institute of Oceanology named after P.P. Shirshov, part of the Russian Academy of Sciences. Although its primary field stations are located along various coastlines, its administrative and much of its theoretical research infrastructure is linked to hubs within Russia Moscow. Here, senior oceanographers analyze data collected from remote sensors and expeditions to understand currents, biodiversity loss, and climate change impacts.</w:t>
      </w:r>
    </w:p>
    <w:bookmarkEnd w:id="22"/>
    <w:bookmarkEnd w:id="23"/>
    <w:bookmarkStart w:id="26" w:name="X47b3c7c02121e28d3672540f6917e35bec6627e"/>
    <w:p>
      <w:pPr>
        <w:pStyle w:val="Heading2"/>
      </w:pPr>
      <w:r>
        <w:t xml:space="preserve">3. The Role of the Oceanographer in Climate Change Mitigation</w:t>
      </w:r>
    </w:p>
    <w:p>
      <w:pPr>
        <w:pStyle w:val="FirstParagraph"/>
      </w:pPr>
      <w:r>
        <w:t xml:space="preserve">In recent decades, the role of the oceanographer has evolved to become central in understanding global warming. For Russia Moscow specifically, this is critical due to Russia's extensive Arctic coastline. The Arctic is warming at a rate significantly faster than the rest of the planet.</w:t>
      </w:r>
    </w:p>
    <w:bookmarkStart w:id="24" w:name="monitoring-ice-melting"/>
    <w:p>
      <w:pPr>
        <w:pStyle w:val="Heading3"/>
      </w:pPr>
      <w:r>
        <w:t xml:space="preserve">3.1 Monitoring Ice Melting</w:t>
      </w:r>
    </w:p>
    <w:p>
      <w:pPr>
        <w:pStyle w:val="FirstParagraph"/>
      </w:pPr>
      <w:r>
        <w:t xml:space="preserve">Oceanographers based in or reporting to agencies in Russia Moscow monitor sea ice levels, ocean salinity, and temperature gradients. These data points are vital for predicting global weather patterns. By analyzing these trends, the oceanographer provides essential information that helps policymakers in Russia Moscow adjust infrastructure investments and environmental regulations accordingly.</w:t>
      </w:r>
    </w:p>
    <w:bookmarkEnd w:id="24"/>
    <w:bookmarkStart w:id="25" w:name="carbon-sink-analysis"/>
    <w:p>
      <w:pPr>
        <w:pStyle w:val="Heading3"/>
      </w:pPr>
      <w:r>
        <w:t xml:space="preserve">3.2 Carbon Sink Analysis</w:t>
      </w:r>
    </w:p>
    <w:p>
      <w:pPr>
        <w:pStyle w:val="FirstParagraph"/>
      </w:pPr>
      <w:r>
        <w:t xml:space="preserve">The oceans act as a massive carbon sink. Oceanographers study how effectively Russian waters absorb carbon dioxide. This research is crucial for international agreements on climate change, such as the Paris Agreement, which Russia has ratified. The insights provided by these experts help shape Russia's national stance on environmental targets.</w:t>
      </w:r>
    </w:p>
    <w:bookmarkEnd w:id="25"/>
    <w:bookmarkEnd w:id="26"/>
    <w:bookmarkStart w:id="29" w:name="X900aa478c86826f2448dc35701cf2ddb9290d6b"/>
    <w:p>
      <w:pPr>
        <w:pStyle w:val="Heading2"/>
      </w:pPr>
      <w:r>
        <w:t xml:space="preserve">4. Resource Management and Economic Implications</w:t>
      </w:r>
    </w:p>
    <w:p>
      <w:pPr>
        <w:pStyle w:val="FirstParagraph"/>
      </w:pPr>
      <w:r>
        <w:t xml:space="preserve">Russia Moscow relies heavily on data-driven decisions regarding natural resources. The oceanographer plays a key role in exploring and assessing the seabed for oil, gas, and mineral deposits.</w:t>
      </w:r>
    </w:p>
    <w:bookmarkStart w:id="27" w:name="arctic-shelf-exploration"/>
    <w:p>
      <w:pPr>
        <w:pStyle w:val="Heading3"/>
      </w:pPr>
      <w:r>
        <w:t xml:space="preserve">4.1 Arctic Shelf Exploration</w:t>
      </w:r>
    </w:p>
    <w:p>
      <w:pPr>
        <w:pStyle w:val="FirstParagraph"/>
      </w:pPr>
      <w:r>
        <w:t xml:space="preserve">The Arctic shelf of Russia is rich in hydrocarbons. Oceanographers conduct bathymetric surveys and geological assessments to locate these resources safely. Their work ensures that extraction activities minimize environmental damage while maximizing economic returns for the state.</w:t>
      </w:r>
    </w:p>
    <w:bookmarkEnd w:id="27"/>
    <w:bookmarkStart w:id="28" w:name="sustainable-fisheries"/>
    <w:p>
      <w:pPr>
        <w:pStyle w:val="Heading3"/>
      </w:pPr>
      <w:r>
        <w:t xml:space="preserve">4.2 Sustainable Fisheries</w:t>
      </w:r>
    </w:p>
    <w:p>
      <w:pPr>
        <w:pStyle w:val="FirstParagraph"/>
      </w:pPr>
      <w:r>
        <w:t xml:space="preserve">Beyond minerals, the oceanographer is essential in managing fish stocks. Overfishing poses a threat to marine ecosystems and local economies. By studying migration patterns and reproductive cycles, oceanographers advise on catch limits and protected zones, ensuring sustainability for future generations.</w:t>
      </w:r>
    </w:p>
    <w:bookmarkEnd w:id="28"/>
    <w:bookmarkEnd w:id="29"/>
    <w:bookmarkStart w:id="32" w:name="national-security-and-geopolitics"/>
    <w:p>
      <w:pPr>
        <w:pStyle w:val="Heading2"/>
      </w:pPr>
      <w:r>
        <w:t xml:space="preserve">5. National Security and Geopolitics</w:t>
      </w:r>
    </w:p>
    <w:p>
      <w:pPr>
        <w:pStyle w:val="FirstParagraph"/>
      </w:pPr>
      <w:r>
        <w:t xml:space="preserve">The role of the oceanographer extends into national security frameworks in Russia Moscow. Understanding underwater topography, current patterns, and acoustic properties is crucial for naval operations.</w:t>
      </w:r>
    </w:p>
    <w:bookmarkStart w:id="30" w:name="subsurface-navigation"/>
    <w:p>
      <w:pPr>
        <w:pStyle w:val="Heading3"/>
      </w:pPr>
      <w:r>
        <w:t xml:space="preserve">5.1 Subsurface Navigation</w:t>
      </w:r>
    </w:p>
    <w:p>
      <w:pPr>
        <w:pStyle w:val="FirstParagraph"/>
      </w:pPr>
      <w:r>
        <w:t xml:space="preserve">Silent running and submarine navigation depend heavily on accurate hydrographic data. Oceanographers provide the necessary models of sound propagation in water columns, which aids in defense planning and strategic deterrence capabilities based out of Russia Moscow.</w:t>
      </w:r>
    </w:p>
    <w:bookmarkEnd w:id="30"/>
    <w:bookmarkStart w:id="31" w:name="border-security"/>
    <w:p>
      <w:pPr>
        <w:pStyle w:val="Heading3"/>
      </w:pPr>
      <w:r>
        <w:t xml:space="preserve">5.2 Border Security</w:t>
      </w:r>
    </w:p>
    <w:p>
      <w:pPr>
        <w:pStyle w:val="FirstParagraph"/>
      </w:pPr>
      <w:r>
        <w:t xml:space="preserve">Russia's maritime borders are among the longest in the world. Monitoring these boundaries requires sophisticated satellite imagery and underwater surveillance systems managed by teams coordinated from the capital.</w:t>
      </w:r>
    </w:p>
    <w:bookmarkEnd w:id="31"/>
    <w:bookmarkEnd w:id="32"/>
    <w:bookmarkStart w:id="35" w:name="educational-and-collaborative-frameworks"/>
    <w:p>
      <w:pPr>
        <w:pStyle w:val="Heading2"/>
      </w:pPr>
      <w:r>
        <w:t xml:space="preserve">6. Educational and Collaborative Frameworks</w:t>
      </w:r>
    </w:p>
    <w:p>
      <w:pPr>
        <w:pStyle w:val="FirstParagraph"/>
      </w:pPr>
      <w:r>
        <w:t xml:space="preserve">Russia Moscow is also a hub for higher education, producing new generations of scientists. Universities in Russia Moscow offer specialized programs in marine biology, physical oceanography, and geology.</w:t>
      </w:r>
    </w:p>
    <w:bookmarkStart w:id="33" w:name="training-the-next-generation"/>
    <w:p>
      <w:pPr>
        <w:pStyle w:val="Heading3"/>
      </w:pPr>
      <w:r>
        <w:t xml:space="preserve">6.1 Training the Next Generation</w:t>
      </w:r>
    </w:p>
    <w:p>
      <w:pPr>
        <w:pStyle w:val="FirstParagraph"/>
      </w:pPr>
      <w:r>
        <w:t xml:space="preserve">Oceanographers contribute to curriculum development and mentorship, ensuring that young researchers are well-versed in both traditional methods and modern technologies like AI-driven data analysis.</w:t>
      </w:r>
    </w:p>
    <w:bookmarkEnd w:id="33"/>
    <w:bookmarkStart w:id="34" w:name="international-cooperation"/>
    <w:p>
      <w:pPr>
        <w:pStyle w:val="Heading3"/>
      </w:pPr>
      <w:r>
        <w:t xml:space="preserve">6.2 International Cooperation</w:t>
      </w:r>
    </w:p>
    <w:p>
      <w:pPr>
        <w:pStyle w:val="FirstParagraph"/>
      </w:pPr>
      <w:r>
        <w:t xml:space="preserve">Data sharing is fundamental to oceanography. Institutions in Russia Moscow engage with international counterparts through conferences and joint expeditions, fostering global scientific diplomacy despite political complexities.</w:t>
      </w:r>
    </w:p>
    <w:bookmarkEnd w:id="34"/>
    <w:bookmarkEnd w:id="35"/>
    <w:bookmarkStart w:id="37" w:name="X8d25719c21a3b83e13a366e1026c5cfb10463c5"/>
    <w:p>
      <w:pPr>
        <w:pStyle w:val="Heading2"/>
      </w:pPr>
      <w:r>
        <w:t xml:space="preserve">7. Challenges Faced by Oceanographers in Russia Moscow</w:t>
      </w:r>
    </w:p>
    <w:p>
      <w:pPr>
        <w:pStyle w:val="FirstParagraph"/>
      </w:pPr>
      <w:r>
        <w:t xml:space="preserve">Sectors involving advanced technology often face logistical hurdles. Sanctions on dual-use technologies can impede the acquisition of certain sensors or software used by oceanographers working with Russian institutions based in Russia Moscow.</w:t>
      </w:r>
    </w:p>
    <w:bookmarkStart w:id="36" w:name="technological-independence"/>
    <w:p>
      <w:pPr>
        <w:pStyle w:val="Heading3"/>
      </w:pPr>
      <w:r>
        <w:t xml:space="preserve">7.1 Technological Independence</w:t>
      </w:r>
    </w:p>
    <w:p>
      <w:pPr>
        <w:pStyle w:val="FirstParagraph"/>
      </w:pPr>
      <w:r>
        <w:t xml:space="preserve">To mitigate these challenges, there is a push toward developing indigenous technology solutions within Russia, reducing reliance on foreign imports for critical equipment.</w:t>
      </w:r>
    </w:p>
    <w:bookmarkEnd w:id="36"/>
    <w:bookmarkEnd w:id="37"/>
    <w:bookmarkStart w:id="38" w:name="conclusion"/>
    <w:p>
      <w:pPr>
        <w:pStyle w:val="Heading2"/>
      </w:pPr>
      <w:r>
        <w:t xml:space="preserve">8. Conclusion</w:t>
      </w:r>
    </w:p>
    <w:p>
      <w:pPr>
        <w:pStyle w:val="FirstParagraph"/>
      </w:pPr>
      <w:r>
        <w:t xml:space="preserve">The oceanographer in the context of Russia Moscow is not just a scientist studying water; they are a pivotal figure in shaping national policy, ensuring economic viability through resource management, and contributing to global climate understanding. From monitoring ice melts in the Arctic to advising on naval strategies, their work underpins many aspects of Russian statecraft.</w:t>
      </w:r>
    </w:p>
    <w:p>
      <w:pPr>
        <w:pStyle w:val="BodyText"/>
      </w:pPr>
      <w:r>
        <w:t xml:space="preserve">As environmental challenges become increasingly pressing, the expertise of the oceanographer will only grow in importance. The continued investment in marine science by institutions centered around Russia Moscow reflects an acknowledgment that understanding our oceans is key to securing a stable and prosperous future.</w:t>
      </w:r>
    </w:p>
    <w:bookmarkEnd w:id="38"/>
    <w:bookmarkStart w:id="39" w:name="references-illustrative"/>
    <w:p>
      <w:pPr>
        <w:pStyle w:val="Heading2"/>
      </w:pPr>
      <w:r>
        <w:t xml:space="preserve">9. References (Illustrative)</w:t>
      </w:r>
    </w:p>
    <w:p>
      <w:pPr>
        <w:numPr>
          <w:ilvl w:val="0"/>
          <w:numId w:val="1001"/>
        </w:numPr>
        <w:pStyle w:val="Compact"/>
      </w:pPr>
      <w:r>
        <w:t xml:space="preserve">Russian Academy of Sciences. (2023). Reports on the State of Marine Environments in Russian Waters.</w:t>
      </w:r>
    </w:p>
    <w:p>
      <w:pPr>
        <w:numPr>
          <w:ilvl w:val="0"/>
          <w:numId w:val="1001"/>
        </w:numPr>
        <w:pStyle w:val="Compact"/>
      </w:pPr>
      <w:r>
        <w:t xml:space="preserve">Institute of Oceanology P.P. Shirshov RAS Publications on Arctic Dynamics.</w:t>
      </w:r>
    </w:p>
    <w:p>
      <w:pPr>
        <w:numPr>
          <w:ilvl w:val="0"/>
          <w:numId w:val="1001"/>
        </w:numPr>
        <w:pStyle w:val="Compact"/>
      </w:pPr>
      <w:r>
        <w:t xml:space="preserve">Ministry of Natural Resources and Environment Federation of Russia Strategic Plans for Maritime Zones.</w:t>
      </w:r>
    </w:p>
    <w:p>
      <w:pPr>
        <w:pStyle w:val="FirstParagraph"/>
      </w:pPr>
      <w:r>
        <w:t xml:space="preserve">```</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Significance of the Oceanographer in Russia Moscow</dc:title>
  <dc:creator/>
  <dc:language>en</dc:language>
  <cp:keywords/>
  <dcterms:created xsi:type="dcterms:W3CDTF">2026-07-29T18:22:47Z</dcterms:created>
  <dcterms:modified xsi:type="dcterms:W3CDTF">2026-07-29T18:22:47Z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