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Oceanographer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34" w:name="X6aeee2b03ede25ca1c6f02e121f169a9dbf503a"/>
    <w:p>
      <w:pPr>
        <w:pStyle w:val="Heading1"/>
      </w:pPr>
      <w:r>
        <w:t xml:space="preserve">The Role of the Oceanographer in South Africa, Cape Town</w:t>
      </w:r>
    </w:p>
    <w:p>
      <w:pPr>
        <w:pStyle w:val="FirstParagraph"/>
      </w:pPr>
      <w:r>
        <w:t xml:space="preserve">Absract</w:t>
      </w:r>
    </w:p>
    <w:p>
      <w:pPr>
        <w:pStyle w:val="BodyText"/>
      </w:pPr>
      <w:r>
        <w:t xml:space="preserve">This research paper explores the critical role of oceanography in understanding and preserving the marine ecosystems surrounding South Africa, specifically within the region of Cape Town. As a global hub for climate science and biodiversity conservation, Cape Town offers unique opportunities for oceanographic research. This document examines the scientific contributions of oceanographers, their impact on local policy and economy, and future directions for marine research in this pivotal geographic location.</w:t>
      </w:r>
    </w:p>
    <w:bookmarkStart w:id="20" w:name="introduction"/>
    <w:p>
      <w:pPr>
        <w:pStyle w:val="Heading2"/>
      </w:pPr>
      <w:r>
        <w:t xml:space="preserve">Introduction</w:t>
      </w:r>
    </w:p>
    <w:p>
      <w:pPr>
        <w:pStyle w:val="FirstParagraph"/>
      </w:pPr>
      <w:r>
        <w:t xml:space="preserve">The intersection of land and sea is perhaps most dynamic at the southern tip of Africa. South Africa, Cape Town stands as a gateway to the Southern Ocean, where cold Antarctic waters meet warmer subtropical currents. This confluence creates one of the most biologically productive marine environments on Earth. Within this context, the oceanographer serves not merely as a scientist but as a steward of environmental knowledge and a guide for sustainable development.</w:t>
      </w:r>
    </w:p>
    <w:bookmarkEnd w:id="20"/>
    <w:bookmarkStart w:id="21" w:name="X401275873387e637ecaa098ccc01ab7161fbb34"/>
    <w:p>
      <w:pPr>
        <w:pStyle w:val="Heading2"/>
      </w:pPr>
      <w:r>
        <w:t xml:space="preserve">The Unique Marine Environment of South Africa, Cape Town</w:t>
      </w:r>
    </w:p>
    <w:p>
      <w:pPr>
        <w:pStyle w:val="FirstParagraph"/>
      </w:pPr>
      <w:r>
        <w:t xml:space="preserve">Understanding why Cape Town is significant to global oceanography requires an analysis of its physical geography. The city lies at the convergence of two major ocean currents: the Benguela Current from the north and the Agulhas Current from the east. Additionally, upwelling along the West Coast brings nutrient-rich deep waters to the surface, fueling immense biological productivity.</w:t>
      </w:r>
    </w:p>
    <w:p>
      <w:pPr>
        <w:pStyle w:val="BodyText"/>
      </w:pPr>
      <w:r>
        <w:t xml:space="preserve">For an oceanographer working in this region, these physical dynamics present both challenges and opportunities. The mixing of cold and warm waters supports diverse marine life, including endemic species found nowhere else on the planet. However, it also makes the region highly sensitive to changes in global climate patterns. Oceanographers must monitor these shifts with precision to predict impacts on fisheries, coastal erosion, and marine biodiversity.</w:t>
      </w:r>
    </w:p>
    <w:bookmarkEnd w:id="21"/>
    <w:bookmarkStart w:id="25" w:name="X3936e471a95fcdf35d0d548e21f028dddd587d9"/>
    <w:p>
      <w:pPr>
        <w:pStyle w:val="Heading2"/>
      </w:pPr>
      <w:r>
        <w:t xml:space="preserve">Scientific Contributions of Modern Oceanography</w:t>
      </w:r>
    </w:p>
    <w:p>
      <w:pPr>
        <w:pStyle w:val="FirstParagraph"/>
      </w:pPr>
      <w:r>
        <w:t xml:space="preserve">In South Africa, Cape Town is home to leading institutions such as the University of Cape Town (UCT) and the Council for Scientific and Industrial Research (CSIR). These organizations employ numerous oceanographers who conduct cutting-edge research. Their work spans several key areas:</w:t>
      </w:r>
    </w:p>
    <w:bookmarkStart w:id="22" w:name="climate-change-monitoring"/>
    <w:p>
      <w:pPr>
        <w:pStyle w:val="Heading3"/>
      </w:pPr>
      <w:r>
        <w:t xml:space="preserve">Climate Change Monitoring</w:t>
      </w:r>
    </w:p>
    <w:p>
      <w:pPr>
        <w:pStyle w:val="FirstParagraph"/>
      </w:pPr>
      <w:r>
        <w:t xml:space="preserve">Oceanographers play a vital role in tracking global warming’s effects on local seas. By measuring sea surface temperatures, salinity levels, and acidification rates, they provide data that informs international climate models. In Cape Town, long-term datasets collected by local scientists help identify trends in weather patterns that affect agriculture and tourism.</w:t>
      </w:r>
    </w:p>
    <w:bookmarkEnd w:id="22"/>
    <w:bookmarkStart w:id="23" w:name="biodiversity-conservation"/>
    <w:p>
      <w:pPr>
        <w:pStyle w:val="Heading3"/>
      </w:pPr>
      <w:r>
        <w:t xml:space="preserve">Biodiversity Conservation</w:t>
      </w:r>
    </w:p>
    <w:p>
      <w:pPr>
        <w:pStyle w:val="FirstParagraph"/>
      </w:pPr>
      <w:r>
        <w:t xml:space="preserve">The marine protected areas (MPAs) around Cape Town are managed using insights from oceanographic studies. Researchers map habitats, track migratory patterns of whales and sharks, and assess the health of kelp forests. This information is crucial for enforcing regulations that prevent overfishing and habitat destruction.</w:t>
      </w:r>
    </w:p>
    <w:bookmarkEnd w:id="23"/>
    <w:bookmarkStart w:id="24" w:name="blue-economy-development"/>
    <w:p>
      <w:pPr>
        <w:pStyle w:val="Heading3"/>
      </w:pPr>
      <w:r>
        <w:t xml:space="preserve">Blue Economy Development</w:t>
      </w:r>
    </w:p>
    <w:p>
      <w:pPr>
        <w:pStyle w:val="FirstParagraph"/>
      </w:pPr>
      <w:r>
        <w:t xml:space="preserve">South Africa aims to expand its “blue economy,” leveraging marine resources for economic growth while ensuring sustainability. Oceanographers contribute by assessing the potential of offshore wind farms, aquaculture sites, and mineral extraction activities. Their assessments ensure that industrial development does not compromise ecological integrity.</w:t>
      </w:r>
    </w:p>
    <w:bookmarkEnd w:id="24"/>
    <w:bookmarkEnd w:id="25"/>
    <w:bookmarkStart w:id="28" w:name="X281d6df411e32d8e9f2a71ff2e8fee1006ea002"/>
    <w:p>
      <w:pPr>
        <w:pStyle w:val="Heading2"/>
      </w:pPr>
      <w:r>
        <w:t xml:space="preserve">Challenges Facing Oceanographers in Cape Town</w:t>
      </w:r>
    </w:p>
    <w:p>
      <w:pPr>
        <w:pStyle w:val="FirstParagraph"/>
      </w:pPr>
      <w:r>
        <w:t xml:space="preserve">Despite significant progress, oceanographers in South Africa face several hurdles. Funding constraints often limit the scale of research projects. Additionally, political instability and bureaucratic delays can hinder long-term data collection efforts.</w:t>
      </w:r>
    </w:p>
    <w:bookmarkStart w:id="26" w:name="data-accessibility-and-collaboration"/>
    <w:p>
      <w:pPr>
        <w:pStyle w:val="Heading3"/>
      </w:pPr>
      <w:r>
        <w:t xml:space="preserve">Data Accessibility and Collaboration</w:t>
      </w:r>
    </w:p>
    <w:p>
      <w:pPr>
        <w:pStyle w:val="FirstParagraph"/>
      </w:pPr>
      <w:r>
        <w:t xml:space="preserve">Another challenge is ensuring that data collected by various institutions is accessible to all stakeholders. While progress has been made in creating open-access databases, there remains a need for improved collaboration between government agencies, private sector entities, and academic researchers.</w:t>
      </w:r>
    </w:p>
    <w:bookmarkEnd w:id="26"/>
    <w:bookmarkStart w:id="27" w:name="public-engagement"/>
    <w:p>
      <w:pPr>
        <w:pStyle w:val="Heading3"/>
      </w:pPr>
      <w:r>
        <w:t xml:space="preserve">Public Engagement</w:t>
      </w:r>
    </w:p>
    <w:p>
      <w:pPr>
        <w:pStyle w:val="FirstParagraph"/>
      </w:pPr>
      <w:r>
        <w:t xml:space="preserve">Oceanographers must also engage with the public to raise awareness about marine issues. Many communities near Cape Town rely on the ocean for livelihoods but may lack understanding of how their actions impact marine health. Educational programs led by scientists help bridge this gap, fostering a culture of conservation among local residents.</w:t>
      </w:r>
    </w:p>
    <w:bookmarkEnd w:id="27"/>
    <w:bookmarkEnd w:id="28"/>
    <w:bookmarkStart w:id="31" w:name="X80299698a784dbf67a286689ac097edddf81da5"/>
    <w:p>
      <w:pPr>
        <w:pStyle w:val="Heading2"/>
      </w:pPr>
      <w:r>
        <w:t xml:space="preserve">Future Directions for Oceanographic Research</w:t>
      </w:r>
    </w:p>
    <w:p>
      <w:pPr>
        <w:pStyle w:val="FirstParagraph"/>
      </w:pPr>
      <w:r>
        <w:t xml:space="preserve">Looking ahead, the field of oceanography in South Africa is poised for further innovation. Emerging technologies such as autonomous underwater vehicles (AUVs), satellite remote sensing, and artificial intelligence are transforming how data is collected and analyzed.</w:t>
      </w:r>
    </w:p>
    <w:bookmarkStart w:id="29" w:name="technological-advancements"/>
    <w:p>
      <w:pPr>
        <w:pStyle w:val="Heading3"/>
      </w:pPr>
      <w:r>
        <w:t xml:space="preserve">Technological Advancements</w:t>
      </w:r>
    </w:p>
    <w:p>
      <w:pPr>
        <w:pStyle w:val="FirstParagraph"/>
      </w:pPr>
      <w:r>
        <w:t xml:space="preserve">The integration of AI allows for real-time analysis of vast datasets, enabling more accurate predictions of oceanic conditions. Satellite imagery provides comprehensive views of surface changes, while AUVs explore deeper waters previously inaccessible to traditional research methods.</w:t>
      </w:r>
    </w:p>
    <w:bookmarkEnd w:id="29"/>
    <w:bookmarkStart w:id="30" w:name="interdisciplinary-approaches"/>
    <w:p>
      <w:pPr>
        <w:pStyle w:val="Heading3"/>
      </w:pPr>
      <w:r>
        <w:t xml:space="preserve">Interdisciplinary Approaches</w:t>
      </w:r>
    </w:p>
    <w:p>
      <w:pPr>
        <w:pStyle w:val="FirstParagraph"/>
      </w:pPr>
      <w:r>
        <w:t xml:space="preserve">Future research will increasingly adopt interdisciplinary approaches, combining oceanography with sociology, economics, and public health. For instance, studying the social impacts of coastal flooding on Cape Town residents requires insights from both physical sciences and human behavior studies.</w:t>
      </w:r>
    </w:p>
    <w:bookmarkEnd w:id="30"/>
    <w:bookmarkEnd w:id="31"/>
    <w:bookmarkStart w:id="32" w:name="conclusion"/>
    <w:p>
      <w:pPr>
        <w:pStyle w:val="Heading2"/>
      </w:pPr>
      <w:r>
        <w:t xml:space="preserve">Conclusion</w:t>
      </w:r>
    </w:p>
    <w:p>
      <w:pPr>
        <w:pStyle w:val="FirstParagraph"/>
      </w:pPr>
      <w:r>
        <w:t xml:space="preserve">The role of the oceanographer in South Africa is multifaceted and essential for addressing contemporary environmental challenges. In Cape Town, these professionals operate at the forefront of climate science, biodiversity conservation, and economic development. Their work ensures that the rich marine resources of this region are preserved for future generations while supporting current societal needs.</w:t>
      </w:r>
    </w:p>
    <w:p>
      <w:pPr>
        <w:pStyle w:val="BodyText"/>
      </w:pPr>
      <w:r>
        <w:t xml:space="preserve">As global attention turns toward sustainable practices and resilience against climate change, the contributions of oceanographers in Cape Town will become even more critical. By continuing to innovate, collaborate, and engage with communities, they can help navigate the complex interplay between human activity and marine ecosystems.</w:t>
      </w:r>
    </w:p>
    <w:bookmarkEnd w:id="32"/>
    <w:bookmarkStart w:id="33" w:name="references"/>
    <w:p>
      <w:pPr>
        <w:pStyle w:val="Heading2"/>
      </w:pPr>
      <w:r>
        <w:t xml:space="preserve">References</w:t>
      </w:r>
    </w:p>
    <w:p>
      <w:pPr>
        <w:numPr>
          <w:ilvl w:val="0"/>
          <w:numId w:val="1001"/>
        </w:numPr>
        <w:pStyle w:val="Compact"/>
      </w:pPr>
      <w:r>
        <w:t xml:space="preserve">Bakker, D., &amp; Smith, J. (2023).</w:t>
      </w:r>
      <w:r>
        <w:t xml:space="preserve"> </w:t>
      </w:r>
      <w:r>
        <w:rPr>
          <w:iCs/>
          <w:i/>
        </w:rPr>
        <w:t xml:space="preserve">Oceanographic Dynamics in the Southern Atlantic</w:t>
      </w:r>
      <w:r>
        <w:t xml:space="preserve">. Journal of Marine Science.</w:t>
      </w:r>
    </w:p>
    <w:p>
      <w:pPr>
        <w:numPr>
          <w:ilvl w:val="0"/>
          <w:numId w:val="1001"/>
        </w:numPr>
        <w:pStyle w:val="Compact"/>
      </w:pPr>
      <w:r>
        <w:t xml:space="preserve">Cape Town University Press. (2024).</w:t>
      </w:r>
      <w:r>
        <w:t xml:space="preserve"> </w:t>
      </w:r>
      <w:r>
        <w:rPr>
          <w:iCs/>
          <w:i/>
        </w:rPr>
        <w:t xml:space="preserve">Sustainable Blue Economy Strategies for South Africa</w:t>
      </w:r>
      <w:r>
        <w:t xml:space="preserve">.</w:t>
      </w:r>
    </w:p>
    <w:p>
      <w:pPr>
        <w:numPr>
          <w:ilvl w:val="0"/>
          <w:numId w:val="1001"/>
        </w:numPr>
        <w:pStyle w:val="Compact"/>
      </w:pPr>
      <w:r>
        <w:t xml:space="preserve">Government of South Africa. (2023). National Climate Adaptation Strategy.</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Oceanographer in South Africa, Cape Town</dc:title>
  <dc:creator/>
  <dc:language>en</dc:language>
  <cp:keywords/>
  <dcterms:created xsi:type="dcterms:W3CDTF">2026-07-29T18:25:14Z</dcterms:created>
  <dcterms:modified xsi:type="dcterms:W3CDTF">2026-07-29T18:25:14Z</dcterms:modified>
</cp:coreProperties>
</file>

<file path=docProps/custom.xml><?xml version="1.0" encoding="utf-8"?>
<Properties xmlns="http://schemas.openxmlformats.org/officeDocument/2006/custom-properties" xmlns:vt="http://schemas.openxmlformats.org/officeDocument/2006/docPropsVTypes"/>
</file>