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p>
      <w:pPr>
        <w:pStyle w:val="FirstParagraph"/>
      </w:pPr>
      <w:r>
        <w:t xml:space="preserve">```html</w:t>
      </w:r>
    </w:p>
    <w:bookmarkStart w:id="20" w:name="X909a5faaa3bf9582af0bbae0f36f5272ca31da6"/>
    <w:p>
      <w:pPr>
        <w:pStyle w:val="Heading1"/>
      </w:pPr>
      <w:r>
        <w:t xml:space="preserve">The Role and Impact of the Oceanographer in Spain Madrid: A Comprehensive Research Paper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Department of Marine Sciences, University Complutense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p>
      <w:pPr>
        <w:pStyle w:val="BodyText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Oceanographer in Spain Madrid: A Comprehensive Research Paper</dc:title>
  <dc:creator/>
  <dc:language>en</dc:language>
  <cp:keywords/>
  <dcterms:created xsi:type="dcterms:W3CDTF">2026-09-27T03:06:25Z</dcterms:created>
  <dcterms:modified xsi:type="dcterms:W3CDTF">2026-09-27T03:06:25Z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