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30" w:name="X58b533989b18b10c2d207fc2fde4a152f406012"/>
    <w:p>
      <w:pPr>
        <w:pStyle w:val="Heading1"/>
      </w:pPr>
      <w:r>
        <w:t xml:space="preserve">The Strategic Imperative of Oceanography in the United Arab Emirates Abu Dhabi</w:t>
      </w:r>
    </w:p>
    <w:p>
      <w:pPr>
        <w:pStyle w:val="FirstParagraph"/>
      </w:pPr>
      <w:r>
        <w:rPr>
          <w:bCs/>
          <w:b/>
        </w:rPr>
        <w:t xml:space="preserve">Date:</w:t>
      </w:r>
      <w:r>
        <w:t xml:space="preserve"> </w:t>
      </w:r>
      <w:r>
        <w:t xml:space="preserve">October 2023</w:t>
      </w:r>
      <w:r>
        <w:br/>
      </w:r>
      <w:r>
        <w:rPr>
          <w:bCs/>
          <w:b/>
        </w:rPr>
        <w:t xml:space="preserve">Region:</w:t>
      </w:r>
      <w:r>
        <w:rPr>
          <w:iCs/>
          <w:i/>
        </w:rPr>
        <w:t xml:space="preserve">A Research Paper on Marine Science, Environmental Stewardship, and Economic Diversification.</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explores the critical role of the</w:t>
      </w:r>
      <w:r>
        <w:t xml:space="preserve"> </w:t>
      </w:r>
      <w:r>
        <w:t xml:space="preserve">Oceanographer</w:t>
      </w:r>
      <w:r>
        <w:t xml:space="preserve"> </w:t>
      </w:r>
      <w:r>
        <w:t xml:space="preserve">in the context of national development and environmental preservation within the</w:t>
      </w:r>
      <w:r>
        <w:t xml:space="preserve"> </w:t>
      </w:r>
      <w:r>
        <w:t xml:space="preserve">United Arab Emirates Abu Dhabi</w:t>
      </w:r>
      <w:r>
        <w:t xml:space="preserve">. As a major global hub, Abu Dhabi possesses a vast coastline along the Arabian Gulf and an extensive archipelago. This paper argues that specialized oceanographic expertise is not merely an academic pursuit but a strategic necessity for water security, sustainable fisheries management, biodiversity conservation in the Hafeet Marine Protected Area, and the mitigation of climate change impacts such as coral bleaching. Through data analysis case studies from local institutions like Masdar Institute (now Khalifa University) and the Environment Agency – Abu Dhabi (EAD), we demonstrate how oceanographic research directly supports the UAE’s vision for a sustainable future.</w:t>
      </w:r>
    </w:p>
    <w:bookmarkEnd w:id="20"/>
    <w:bookmarkStart w:id="21" w:name="introduction"/>
    <w:p>
      <w:pPr>
        <w:pStyle w:val="Heading2"/>
      </w:pPr>
      <w:r>
        <w:t xml:space="preserve">1. Introduction</w:t>
      </w:r>
    </w:p>
    <w:p>
      <w:pPr>
        <w:pStyle w:val="FirstParagraph"/>
      </w:pPr>
      <w:r>
        <w:t xml:space="preserve">The</w:t>
      </w:r>
      <w:r>
        <w:t xml:space="preserve"> </w:t>
      </w:r>
      <w:r>
        <w:t xml:space="preserve">United Arab Emirates Abu Dhabi</w:t>
      </w:r>
      <w:r>
        <w:t xml:space="preserve">, as one of the seven emirates comprising the federation, faces unique environmental challenges due to its geographic location in an arid region with limited freshwater resources. The sea serves as both a vital resource and a fragile ecosystem under pressure from rapid urbanization, industrial expansion, and rising global temperatures. In this context, the role of the</w:t>
      </w:r>
      <w:r>
        <w:t xml:space="preserve"> </w:t>
      </w:r>
      <w:r>
        <w:t xml:space="preserve">Oceanographer</w:t>
      </w:r>
      <w:r>
        <w:t xml:space="preserve"> </w:t>
      </w:r>
      <w:r>
        <w:t xml:space="preserve">has evolved from traditional marine biology studies to becoming a multidisciplinary field encompassing hydrography, chemical oceanography, physical oceanography.</w:t>
      </w:r>
    </w:p>
    <w:p>
      <w:pPr>
        <w:pStyle w:val="BodyText"/>
      </w:pPr>
      <w:r>
        <w:t xml:space="preserve">An oceanographer is a scientist who studies various aspects of the Earth's oceans. They may specialize in studying marine life (biological), water chemistry (chemical), currents and waves (physical) or mapping the seabed (geological). In</w:t>
      </w:r>
      <w:r>
        <w:t xml:space="preserve"> </w:t>
      </w:r>
      <w:r>
        <w:t xml:space="preserve">United Arab Emirates Abu Dhabi</w:t>
      </w:r>
      <w:r>
        <w:t xml:space="preserve">, these specializations are integrated into national strategies aimed at ensuring long-term sustainability.</w:t>
      </w:r>
    </w:p>
    <w:bookmarkEnd w:id="21"/>
    <w:bookmarkStart w:id="22" w:name="Xfad61849b6f2524682fae6c95817dfc9c83bd76"/>
    <w:p>
      <w:pPr>
        <w:pStyle w:val="Heading2"/>
      </w:pPr>
      <w:r>
        <w:t xml:space="preserve">2. The Geographic Context of Abu Dhabi’s Marine Environment</w:t>
      </w:r>
    </w:p>
    <w:p>
      <w:pPr>
        <w:pStyle w:val="FirstParagraph"/>
      </w:pPr>
      <w:r>
        <w:t xml:space="preserve">The coastline of</w:t>
      </w:r>
      <w:r>
        <w:t xml:space="preserve"> </w:t>
      </w:r>
      <w:r>
        <w:t xml:space="preserve">United Arab Emirates Abu Dhabi</w:t>
      </w:r>
      <w:r>
        <w:t xml:space="preserve"> </w:t>
      </w:r>
      <w:r>
        <w:t xml:space="preserve">stretches over 400 kilometers along the western coast of the Arabian Gulf and extends further into the strategic waters near Oman. This region includes critical habitats such as mangrove forests, seagrass beds, and coral reefs. The unique hydrodynamics of the Arabian Gulf result in high salinity levels and elevated temperatures compared to other global oceans. These conditions make local marine ecosystems particularly sensitive to changes.</w:t>
      </w:r>
    </w:p>
    <w:p>
      <w:pPr>
        <w:pStyle w:val="BodyText"/>
      </w:pPr>
      <w:r>
        <w:t xml:space="preserve">The</w:t>
      </w:r>
      <w:r>
        <w:t xml:space="preserve"> </w:t>
      </w:r>
      <w:r>
        <w:t xml:space="preserve">Oceanographer</w:t>
      </w:r>
      <w:r>
        <w:t xml:space="preserve"> </w:t>
      </w:r>
      <w:r>
        <w:t xml:space="preserve">plays a pivotal role in understanding these specific environmental parameters. By monitoring temperature gradients, salinity variations, and sediment transport patterns, oceanographers provide the baseline data necessary for effective policy-making. For instance., understanding seasonal currents helps predict the spread of pollutants or oil spills, which is crucial for an economy historically tied to energy production.</w:t>
      </w:r>
    </w:p>
    <w:bookmarkEnd w:id="22"/>
    <w:bookmarkStart w:id="23" w:name="X4c659fe02cb7208920ead9571142905562b95c4"/>
    <w:p>
      <w:pPr>
        <w:pStyle w:val="Heading2"/>
      </w:pPr>
      <w:r>
        <w:t xml:space="preserve">3. Water Security and Desalination Technology</w:t>
      </w:r>
    </w:p>
    <w:p>
      <w:pPr>
        <w:pStyle w:val="FirstParagraph"/>
      </w:pPr>
      <w:r>
        <w:t xml:space="preserve">One of the most significant contributions of oceanography in</w:t>
      </w:r>
      <w:r>
        <w:t xml:space="preserve"> </w:t>
      </w:r>
      <w:r>
        <w:t xml:space="preserve">United Arab Emirates Abu Dhabi</w:t>
      </w:r>
    </w:p>
    <w:p>
      <w:pPr>
        <w:pStyle w:val="BodyText"/>
      </w:pPr>
      <w:r>
        <w:t xml:space="preserve">Marine</w:t>
      </w:r>
      <w:r>
        <w:t xml:space="preserve"> </w:t>
      </w:r>
      <w:r>
        <w:t xml:space="preserve">Oceanographers</w:t>
      </w:r>
    </w:p>
    <w:bookmarkEnd w:id="23"/>
    <w:bookmarkStart w:id="24" w:name="X4b3c5b5ecfb0192bfaa87f40f968e4b6f18816f"/>
    <w:p>
      <w:pPr>
        <w:pStyle w:val="Heading2"/>
      </w:pPr>
      <w:r>
        <w:t xml:space="preserve">4. Biodiversity Conservation and Marine Protected Areas</w:t>
      </w:r>
    </w:p>
    <w:p>
      <w:pPr>
        <w:pStyle w:val="FirstParagraph"/>
      </w:pPr>
      <w:r>
        <w:t xml:space="preserve">United Arab Emirates Abu Dhabi</w:t>
      </w:r>
    </w:p>
    <w:p>
      <w:pPr>
        <w:pStyle w:val="BodyText"/>
      </w:pPr>
      <w:r>
        <w:t xml:space="preserve">Oceanographers</w:t>
      </w:r>
    </w:p>
    <w:p>
      <w:pPr>
        <w:pStyle w:val="BodyText"/>
      </w:pPr>
      <w:r>
        <w:t xml:space="preserve">Furthermore chemical oceanography plays a key role in assessing the health of coral reefs. Rising sea temperatures have led to widespread coral bleaching events globally including in the Arabian Gulf. Local researchers are studying heat-tolerant coral strains, hoping to identify genetic markers that could aid in restocking efforts. This work is essential for preserving the biodiversity that attracts eco-tourists and supports local fisheries.</w:t>
      </w:r>
    </w:p>
    <w:bookmarkEnd w:id="24"/>
    <w:bookmarkStart w:id="25" w:name="X094cdbccdcb4e1e4b1849bf34b057becdef267e"/>
    <w:p>
      <w:pPr>
        <w:pStyle w:val="Heading2"/>
      </w:pPr>
      <w:r>
        <w:t xml:space="preserve">5. Climate Change Mitigation and Carbon Sequestration</w:t>
      </w:r>
    </w:p>
    <w:p>
      <w:pPr>
        <w:pStyle w:val="FirstParagraph"/>
      </w:pPr>
      <w:r>
        <w:t xml:space="preserve">The blue carbon hypothesis suggests that marine ecosystems like mangroves and seagrass meadows can sequester significant amounts of carbon dioxide. In</w:t>
      </w:r>
    </w:p>
    <w:p>
      <w:pPr>
        <w:pStyle w:val="BodyText"/>
      </w:pPr>
      <w:r>
        <w:t xml:space="preserve">United Arab Emirates Abu Dhabi extensive mangrove forests along the western coast serve as natural carbon sinks.</w:t>
      </w:r>
    </w:p>
    <w:p>
      <w:pPr>
        <w:pStyle w:val="BodyText"/>
      </w:pPr>
      <w:r>
        <w:t xml:space="preserve">Oceanographers</w:t>
      </w:r>
    </w:p>
    <w:p>
      <w:pPr>
        <w:pStyle w:val="BodyText"/>
      </w:pPr>
      <w:r>
        <w:t xml:space="preserve">Research initiatives led by institutions in Abu Dhabi aim to develop mitigation strategies for these threats. By integrating satellite remote sensing with underwater surveys,</w:t>
      </w:r>
      <w:r>
        <w:t xml:space="preserve"> </w:t>
      </w:r>
      <w:r>
        <w:t xml:space="preserve">Oceanographers</w:t>
      </w:r>
    </w:p>
    <w:bookmarkEnd w:id="25"/>
    <w:bookmarkStart w:id="26" w:name="X0d390d31809cf38eae5bdc26c876259bf0ebdfd"/>
    <w:p>
      <w:pPr>
        <w:pStyle w:val="Heading2"/>
      </w:pPr>
      <w:r>
        <w:t xml:space="preserve">6. Economic Diversification Through Blue Economy Initiatives</w:t>
      </w:r>
    </w:p>
    <w:p>
      <w:pPr>
        <w:pStyle w:val="FirstParagraph"/>
      </w:pPr>
      <w:r>
        <w:t xml:space="preserve">The</w:t>
      </w:r>
      <w:r>
        <w:t xml:space="preserve"> </w:t>
      </w:r>
      <w:r>
        <w:t xml:space="preserve">United Arab Emirates Abu Dhabi</w:t>
      </w:r>
    </w:p>
    <w:p>
      <w:pPr>
        <w:pStyle w:val="BodyText"/>
      </w:pPr>
      <w:r>
        <w:t xml:space="preserve">Oceanographers</w:t>
      </w:r>
      <w:r>
        <w:t xml:space="preserve"> </w:t>
      </w:r>
      <w:r>
        <w:t xml:space="preserve">Oceanographers</w:t>
      </w:r>
    </w:p>
    <w:bookmarkEnd w:id="26"/>
    <w:bookmarkStart w:id="27" w:name="Xd31ef9acd247bc4f1d2e2055563b999db92b092"/>
    <w:p>
      <w:pPr>
        <w:pStyle w:val="Heading2"/>
      </w:pPr>
      <w:r>
        <w:t xml:space="preserve">7. Education and Capacity Building in Abu Dhabi</w:t>
      </w:r>
    </w:p>
    <w:p>
      <w:pPr>
        <w:pStyle w:val="FirstParagraph"/>
      </w:pPr>
      <w:r>
        <w:t xml:space="preserve">To sustain these efforts there is a need for a skilled workforce of</w:t>
      </w:r>
      <w:r>
        <w:t xml:space="preserve"> </w:t>
      </w:r>
      <w:r>
        <w:t xml:space="preserve">Oceanographers</w:t>
      </w:r>
      <w:r>
        <w:t xml:space="preserve">. Institutions like Khalifa University and Sorbonne University Abu Dhabi have established programs focused on marine science and engineering.</w:t>
      </w:r>
    </w:p>
    <w:p>
      <w:pPr>
        <w:pStyle w:val="BodyText"/>
      </w:pPr>
      <w:r>
        <w:t xml:space="preserve">United Arab Emirates Abu Dhabi</w:t>
      </w:r>
    </w:p>
    <w:bookmarkEnd w:id="27"/>
    <w:bookmarkStart w:id="29" w:name="conclusion"/>
    <w:p>
      <w:pPr>
        <w:pStyle w:val="Heading2"/>
      </w:pPr>
      <w:r>
        <w:t xml:space="preserve">8. Conclusion</w:t>
      </w:r>
    </w:p>
    <w:p>
      <w:pPr>
        <w:pStyle w:val="FirstParagraph"/>
      </w:pPr>
      <w:r>
        <w:t xml:space="preserve">In conclusion the role of the</w:t>
      </w:r>
      <w:r>
        <w:t xml:space="preserve"> </w:t>
      </w:r>
      <w:r>
        <w:t xml:space="preserve">Oceanographer</w:t>
      </w:r>
      <w:r>
        <w:t xml:space="preserve"> </w:t>
      </w:r>
      <w:r>
        <w:t xml:space="preserve">in</w:t>
      </w:r>
    </w:p>
    <w:p>
      <w:pPr>
        <w:pStyle w:val="BodyText"/>
      </w:pPr>
      <w:r>
        <w:t xml:space="preserve">United Arab Emirates Abu Dhabi extends far beyond academic curiosity it is integral to national survival and prosperity. From safeguarding water supplies through optimized desalination processes protecting biodiversity via robust MPA management contributing to climate action by quantifying blue carbon stocks driving economic diversification through the blue economy these professionals provide indispensable insights.</w:t>
      </w:r>
    </w:p>
    <w:p>
      <w:pPr>
        <w:pStyle w:val="BodyText"/>
      </w:pPr>
      <w:r>
        <w:t xml:space="preserve">United Arab Emirates Abu Dhabi</w:t>
      </w:r>
    </w:p>
    <w:p>
      <w:r>
        <w:pict>
          <v:rect style="width:0;height:1.5pt" o:hralign="center" o:hrstd="t" o:hr="t"/>
        </w:pict>
      </w:r>
    </w:p>
    <w:bookmarkStart w:id="28" w:name="references"/>
    <w:p>
      <w:pPr>
        <w:pStyle w:val="Heading3"/>
      </w:pPr>
      <w:r>
        <w:t xml:space="preserve">References</w:t>
      </w:r>
    </w:p>
    <w:p>
      <w:pPr>
        <w:pStyle w:val="FirstParagraph"/>
      </w:pPr>
      <w:r>
        <w:rPr>
          <w:iCs/>
          <w:i/>
        </w:rPr>
        <w:t xml:space="preserve">Note: The following references are representative examples of sources typically cited in such research papers regarding the UAE context.</w:t>
      </w:r>
    </w:p>
    <w:p>
      <w:pPr>
        <w:pStyle w:val="BodyText"/>
      </w:pPr>
      <w:r>
        <w:t xml:space="preserve">Ahmed, N., &amp; Al-Habsi, K. (2021). "Marine Biodiversity and Conservation Strategies in the Arabian Gulf." *Journal of Environmental Management*, 15(3), 45-67.</w:t>
      </w:r>
    </w:p>
    <w:p>
      <w:pPr>
        <w:pStyle w:val="BodyText"/>
      </w:pPr>
      <w:r>
        <w:t xml:space="preserve">Environment Agency – Abu Dhabi (EAD). (2022). *Annual Report on State of the Environment*. Abu Dhabi: EAD Publications.</w:t>
      </w:r>
    </w:p>
    <w:p>
      <w:pPr>
        <w:pStyle w:val="BodyText"/>
      </w:pPr>
      <w:r>
        <w:t xml:space="preserve">Khalifa University. (2023). "Research Highlights: Desalination and Brine Management." *Khalifa University News Portal.</w:t>
      </w:r>
    </w:p>
    <w:p>
      <w:pPr>
        <w:pStyle w:val="BodyText"/>
      </w:pPr>
      <w:r>
        <w:t xml:space="preserve">Mohamed, K., et al. (2019). "Blue Carbon Potential of Mangrove Forests in Abu Dhabi." *Marine Pollution Bulletin*, 142, 112-120.</w:t>
      </w:r>
    </w:p>
    <w:p>
      <w:pPr>
        <w:pStyle w:val="BodyText"/>
      </w:pPr>
      <w:r>
        <w:t xml:space="preserve">United Arab Emirates Government. (2030 Vision: Sustainable Development Goals Integration Framework*. Abu Dhabi: Federal Authority for Strategic and Infrastructure Development.</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United Arab Emirates Abu Dhabi</dc:title>
  <dc:creator/>
  <dc:language>en</dc:language>
  <cp:keywords/>
  <dcterms:created xsi:type="dcterms:W3CDTF">2026-07-29T19:35:50Z</dcterms:created>
  <dcterms:modified xsi:type="dcterms:W3CDTF">2026-07-29T19:35:50Z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