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0" w:name="abstract"/>
    <w:p>
      <w:pPr>
        <w:pStyle w:val="Heading2"/>
      </w:pPr>
      <w:r>
        <w:rPr>
          <w:bCs/>
          <w:b/>
        </w:rPr>
        <w:t xml:space="preserve">Abstract</w:t>
      </w:r>
    </w:p>
    <w:p>
      <w:pPr>
        <w:pStyle w:val="FirstParagraph"/>
      </w:pPr>
      <w:r>
        <w:t xml:space="preserve">This research paper examines the critical role of the ophthalmologist within the specialized healthcare landscape of Italy Milan. As a global hub for finance, design, and medicine, Milan requires a high standard of ophthalmic care that blends traditional Italian medical excellence with cutting-edge technological innovation. This document explores the educational pathways for becoming an ophthalmologist in this region, the specific demands placed on eye care providers by Milan’s diverse population, and the integration of advanced surgical techniques such as LASIK and cataract removal. Furthermore, it analyzes how public health policies in Lombardy interact with private specialized clinics to ensure accessible vision care. The study concludes that the ophthalmologist in Italy Milan is not merely a medical practitioner but a crucial component of the region’s socio-economic stability, addressing both acute medical needs and aesthetic demands of a cosmopolitan populace.</w:t>
      </w:r>
    </w:p>
    <w:bookmarkEnd w:id="20"/>
    <w:bookmarkStart w:id="28" w:name="Xd5cc06b3b51c23ba418d1edfcdd5f269936eb74"/>
    <w:p>
      <w:pPr>
        <w:pStyle w:val="Heading1"/>
      </w:pPr>
      <w:r>
        <w:t xml:space="preserve">The Role and Evolution of the Ophthalmologist in Italy Milan: A Comprehensive Research Analysis</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Italy Milan</w:t>
      </w:r>
    </w:p>
    <w:bookmarkStart w:id="21" w:name="introduction"/>
    <w:p>
      <w:pPr>
        <w:pStyle w:val="Heading2"/>
      </w:pPr>
      <w:r>
        <w:rPr>
          <w:iCs/>
          <w:i/>
        </w:rPr>
        <w:t xml:space="preserve">Introduction</w:t>
      </w:r>
    </w:p>
    <w:p>
      <w:pPr>
        <w:pStyle w:val="FirstParagraph"/>
      </w:pPr>
      <w:r>
        <w:t xml:space="preserve">The human eye is one of the most complex sensory organs, requiring specialized knowledge for its diagnosis and treatment. In the bustling metropolis of Milan, Italy’s second-largest city and a global capital of fashion and finance, the demand for high-quality ophthalmic services is exceptionally high. An ophthalmologist in this context serves as a bridge between ancient medical traditions established in Italian universities and modern technological advancements.</w:t>
      </w:r>
    </w:p>
    <w:p>
      <w:pPr>
        <w:pStyle w:val="BodyText"/>
      </w:pPr>
      <w:r>
        <w:t xml:space="preserve">Milan represents a unique case study within the broader framework of Italian healthcare. It is a city where aging populations coexist with young expatriates, creating a diverse epidemiological profile that necessitates versatile ophthalmic care. From glaucoma management in elderly residents to refractive surgery for young professionals seeking aesthetic vision correction, the scope of an ophthalmologist’s work in Italy Milan is broad. This paper aims to dissect the multifaceted role of the ophthalmologist, considering medical necessity, technological integration, and socio-economic factors specific to this Italian locale.</w:t>
      </w:r>
    </w:p>
    <w:bookmarkEnd w:id="21"/>
    <w:bookmarkStart w:id="22" w:name="X57abdac42e6d62c8ae30c2d3b6c348a6eacde27"/>
    <w:p>
      <w:pPr>
        <w:pStyle w:val="Heading2"/>
      </w:pPr>
      <w:r>
        <w:rPr>
          <w:iCs/>
          <w:i/>
        </w:rPr>
        <w:t xml:space="preserve">Educational Pathways and Professional Standards</w:t>
      </w:r>
    </w:p>
    <w:p>
      <w:pPr>
        <w:pStyle w:val="FirstParagraph"/>
      </w:pPr>
      <w:r>
        <w:t xml:space="preserve">Becoming an ophthalmologist in Italy is a rigorous process that reflects the country’s high standards for medical education. Aspiring ophthalmologists in Milan typically begin their journey at prestigious institutions such as the University of Milan or the Catholic University of the Sacred Heart (Università Cattolica del Sacro Cuore). These institutions are renowned for their medical faculties and provide a solid foundation in general medicine before specialization.</w:t>
      </w:r>
    </w:p>
    <w:p>
      <w:pPr>
        <w:pStyle w:val="BodyText"/>
      </w:pPr>
      <w:r>
        <w:t xml:space="preserve">After completing a five-year degree in Medicine and Surgery, candidates must pass a national licensing exam to practice. Subsequently, they enter a six-year specializations program in Ophthalmology accredited by the Italian Ministry of Health. This training is intense, combining theoretical lectures with extensive clinical rotations in major hospitals like the San Paolo Hospital or the Niguarda Ca’ Granda in Milan.</w:t>
      </w:r>
    </w:p>
    <w:p>
      <w:pPr>
        <w:pStyle w:val="BodyText"/>
      </w:pPr>
      <w:r>
        <w:t xml:space="preserve">The curriculum for an ophthalmologist in Italy Milan emphasizes not only surgical skills but also diagnostic precision. Trainees must master techniques ranging from basic slit-lamp examinations to complex vitreoretinal surgeries. Furthermore, given Milan’s status as a medical tourism hub, there is an increasing emphasis on patient communication and international protocol adherence, ensuring that the ophthalmologist can cater to both local Italian patients and international visitors.</w:t>
      </w:r>
    </w:p>
    <w:bookmarkEnd w:id="22"/>
    <w:bookmarkStart w:id="23" w:name="clinical-practice-in-a-cosmopolitan-hub"/>
    <w:p>
      <w:pPr>
        <w:pStyle w:val="Heading2"/>
      </w:pPr>
      <w:r>
        <w:rPr>
          <w:iCs/>
          <w:i/>
        </w:rPr>
        <w:t xml:space="preserve">Clinical Practice in a Cosmopolitan Hub</w:t>
      </w:r>
    </w:p>
    <w:p>
      <w:pPr>
        <w:pStyle w:val="FirstParagraph"/>
      </w:pPr>
      <w:r>
        <w:t xml:space="preserve">The clinical practice of an ophthalmologist in Italy Milan is characterized by diversity. The city’s population includes a significant number of elderly residents who require management for age-related conditions such as Age-Related Macular Degeneration (AMD) and diabetic retinopathy. These conditions are prevalent due to the aging demographic in Lombardy, necessitating that the ophthalmologist be well-versed in pharmacological treatments and anti-VEGF injections.</w:t>
      </w:r>
    </w:p>
    <w:p>
      <w:pPr>
        <w:pStyle w:val="BodyText"/>
      </w:pPr>
      <w:r>
        <w:t xml:space="preserve">Conversely, Milan’s vibrant youth culture drives a high demand for refractive surgery. Procedures like LASIK (Laser-Assisted In Situ Keratomileusis) and SMILE (Small Incision Lenticule Extraction) are increasingly popular among young professionals in the fashion, finance, and technology sectors. For the ophthalmologist performing these procedures, precision is paramount. The margin for error is minimal, as these surgeries often aim to correct mild refractive errors for aesthetic convenience rather than medical necessity.</w:t>
      </w:r>
    </w:p>
    <w:p>
      <w:pPr>
        <w:pStyle w:val="BodyText"/>
      </w:pPr>
      <w:r>
        <w:t xml:space="preserve">Additionally, trauma cases resulting from sports accidents or industrial injuries contribute significantly to the workload of emergency eye care providers in Milan. The fast-paced lifestyle of the city means that ophthalmologists must be equipped to handle acute injuries promptly, highlighting the importance of integrated care systems where optometrists and ophthalmologists collaborate seamlessly.</w:t>
      </w:r>
    </w:p>
    <w:bookmarkEnd w:id="23"/>
    <w:bookmarkStart w:id="24" w:name="technology-and-innovation"/>
    <w:p>
      <w:pPr>
        <w:pStyle w:val="Heading2"/>
      </w:pPr>
      <w:r>
        <w:rPr>
          <w:iCs/>
          <w:i/>
        </w:rPr>
        <w:t xml:space="preserve">Technology and Innovation</w:t>
      </w:r>
    </w:p>
    <w:p>
      <w:pPr>
        <w:pStyle w:val="FirstParagraph"/>
      </w:pPr>
      <w:r>
        <w:t xml:space="preserve">Milan is at the forefront of medical technology adoption in Italy. Ophthalmologists in this region frequently utilize advanced diagnostic tools such as Optical Coherence Tomography (OCT), Fundus Autofluorescence, and AI-assisted imaging systems. These technologies allow for earlier detection of diseases, improving patient outcomes significantly.</w:t>
      </w:r>
    </w:p>
    <w:p>
      <w:pPr>
        <w:pStyle w:val="BodyText"/>
      </w:pPr>
      <w:r>
        <w:t xml:space="preserve">For instance, the use of Artificial Intelligence (AI) in detecting diabetic retinopathy is becoming standard practice in Milanese clinics. This technology aids the ophthalmologist by providing rapid screening results, allowing for quicker intervention. Moreover, robotic-assisted surgery is beginning to make its mark in Italian eye care, offering enhanced stability and precision during delicate procedures.</w:t>
      </w:r>
    </w:p>
    <w:p>
      <w:pPr>
        <w:pStyle w:val="BodyText"/>
      </w:pPr>
      <w:r>
        <w:t xml:space="preserve">The integration of these technologies requires continuous professional development. Ophthalmologists in Italy Milan must regularly attend workshops and conferences held at venues like the Fiera Milano or university-led symposia to stay updated on the latest advancements. This commitment to lifelong learning ensures that the standard of care remains among the highest in Europe.</w:t>
      </w:r>
    </w:p>
    <w:bookmarkEnd w:id="24"/>
    <w:bookmarkStart w:id="25" w:name="healthcare-policy-and-accessibility"/>
    <w:p>
      <w:pPr>
        <w:pStyle w:val="Heading2"/>
      </w:pPr>
      <w:r>
        <w:rPr>
          <w:iCs/>
          <w:i/>
        </w:rPr>
        <w:t xml:space="preserve">Healthcare Policy and Accessibility</w:t>
      </w:r>
    </w:p>
    <w:p>
      <w:pPr>
        <w:pStyle w:val="FirstParagraph"/>
      </w:pPr>
      <w:r>
        <w:t xml:space="preserve">The Italian healthcare system, known as Servizio Sanitario Nazionale (SSN), provides universal coverage. In Milan, this means that patients can access ophthalmological services through public hospitals with little to no out-of-pocket cost, although wait times can be lengthy. Private clinics complement this system by offering faster access and more personalized care for those willing to pay privately or use supplementary insurance.</w:t>
      </w:r>
    </w:p>
    <w:p>
      <w:pPr>
        <w:pStyle w:val="BodyText"/>
      </w:pPr>
      <w:r>
        <w:t xml:space="preserve">An ophthalmologist in Italy Milan often navigates both sectors. Many specialists work part-time in public hospitals to maintain their clinical skills and contribute to the public good, while also running private practices. This dual role is crucial for the sustainability of specialized eye care in Milan.</w:t>
      </w:r>
    </w:p>
    <w:p>
      <w:pPr>
        <w:pStyle w:val="BodyText"/>
      </w:pPr>
      <w:r>
        <w:t xml:space="preserve">Policies regarding medical tourism also impact the field. Since Milan attracts patients from across Europe and beyond, local regulations ensure that foreign ophthalmologists practicing in Italy meet equivalent standards of competency. This regulatory framework protects patients while promoting competition and innovation among service providers.</w:t>
      </w:r>
    </w:p>
    <w:bookmarkEnd w:id="25"/>
    <w:bookmarkStart w:id="26" w:name="challenges-facing-ophthalmologists"/>
    <w:p>
      <w:pPr>
        <w:pStyle w:val="Heading2"/>
      </w:pPr>
      <w:r>
        <w:rPr>
          <w:iCs/>
          <w:i/>
        </w:rPr>
        <w:t xml:space="preserve">Challenges Facing Ophthalmologists</w:t>
      </w:r>
    </w:p>
    <w:p>
      <w:pPr>
        <w:pStyle w:val="FirstParagraph"/>
      </w:pPr>
      <w:r>
        <w:t xml:space="preserve">Despite the advancements, ophthalmologists in Milan face several challenges. Burnout is a significant concern due to the high patient volume and emotional toll of dealing with vision loss. Furthermore, the administrative burden of navigating Italy’s complex healthcare bureaucracy can detract from clinical time.</w:t>
      </w:r>
    </w:p>
    <w:p>
      <w:pPr>
        <w:pStyle w:val="BodyText"/>
      </w:pPr>
      <w:r>
        <w:t xml:space="preserve">Aging equipment in some public facilities also poses a challenge, requiring ophthalmologists to advocate for increased government investment in medical infrastructure. Additionally, there is a growing need for specialized care for rare eye diseases, which may require referral to larger centers like the European Institute of Ophthalmology (IEO) based in Milan.</w:t>
      </w:r>
    </w:p>
    <w:bookmarkEnd w:id="26"/>
    <w:bookmarkStart w:id="27" w:name="conclusion"/>
    <w:p>
      <w:pPr>
        <w:pStyle w:val="Heading2"/>
      </w:pPr>
      <w:r>
        <w:rPr>
          <w:iCs/>
          <w:i/>
        </w:rPr>
        <w:t xml:space="preserve">Conclusion</w:t>
      </w:r>
    </w:p>
    <w:p>
      <w:pPr>
        <w:pStyle w:val="FirstParagraph"/>
      </w:pPr>
      <w:r>
        <w:t xml:space="preserve">In conclusion, the ophthalmologist plays a vital role in the healthcare ecosystem of Italy Milan. Their work encompasses a wide range of services, from treating chronic diseases affecting the elderly to providing cosmetic vision correction for young professionals. Supported by rigorous educational standards and embraced technological innovation, these specialists contribute significantly to the well-being of Milan’s diverse population.</w:t>
      </w:r>
    </w:p>
    <w:p>
      <w:pPr>
        <w:pStyle w:val="BodyText"/>
      </w:pPr>
      <w:r>
        <w:t xml:space="preserve">As Milan continues to grow as a global city, the role of the ophthalmologist will likely expand further. Future developments may include greater integration of telemedicine for remote consultations and increased reliance on AI for diagnostic support. Regardless of how these trends evolve, the core mission remains unchanged: to preserve and enhance vision in one of Italy’s most dynamic cities.</w:t>
      </w:r>
    </w:p>
    <w:p>
      <w:pPr>
        <w:pStyle w:val="BodyText"/>
      </w:pPr>
      <w:r>
        <w:t xml:space="preserve">For policymakers, healthcare administrators, and medical students alike, understanding the specific context of ophthalmology in Milan offers valuable insights into balancing tradition with innovation. The success story of eye care in this region serves as a model for other urban centers seeking to deliver high-quality specialized healthcare.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Italy Milan: A Comprehensive Research Analysis</dc:title>
  <dc:creator/>
  <dc:language>en</dc:language>
  <cp:keywords/>
  <dcterms:created xsi:type="dcterms:W3CDTF">2026-07-29T13:48:24Z</dcterms:created>
  <dcterms:modified xsi:type="dcterms:W3CDTF">2026-07-29T13:48:24Z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