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Ophthalmologists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7" w:name="Xb41a354f7df2952896538a081480b21439fc993"/>
    <w:p>
      <w:pPr>
        <w:pStyle w:val="Heading1"/>
      </w:pPr>
      <w:r>
        <w:t xml:space="preserve">The Critical Role of Ophthalmologists in the Healthcare Landscape of Philippines Manila</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 Health Policy Analysis</w:t>
      </w:r>
      <w:r>
        <w:br/>
      </w:r>
      <w:r>
        <w:rPr>
          <w:bCs/>
          <w:b/>
        </w:rPr>
        <w:t xml:space="preserve">Focusing Region:</w:t>
      </w:r>
      <w:r>
        <w:t xml:space="preserve"> </w:t>
      </w:r>
      <w:r>
        <w:t xml:space="preserve">Philippines Manila</w:t>
      </w:r>
    </w:p>
    <w:bookmarkStart w:id="20" w:name="abstract"/>
    <w:p>
      <w:pPr>
        <w:pStyle w:val="Heading3"/>
      </w:pPr>
      <w:r>
        <w:rPr>
          <w:iCs/>
          <w:i/>
          <w:u w:val="single"/>
        </w:rPr>
        <w:t xml:space="preserve">Abstract</w:t>
      </w:r>
    </w:p>
    <w:p>
      <w:pPr>
        <w:pStyle w:val="FirstParagraph"/>
      </w:pPr>
      <w:r>
        <w:t xml:space="preserve">As the capital of the nation, Philippines Manila serves as the epicenter for advanced medical care in Southeast Asia. This paper explores the indispensable role of ophthalmologists within this specific geographic context. With a rapidly aging population and a high prevalence of non-communicable diseases, particularly diabetes mellitus, there is an escalating demand for specialized eye care services in Philippines Manila. The research highlights the current distribution of resources, the challenges faced by patients in urban centers like Philippines Manila regarding accessibility and cost, and proposes strategic frameworks to enhance the reach of quality ophthalmological care.</w:t>
      </w:r>
    </w:p>
    <w:bookmarkEnd w:id="20"/>
    <w:bookmarkStart w:id="21" w:name="introduction"/>
    <w:p>
      <w:pPr>
        <w:pStyle w:val="Heading2"/>
      </w:pPr>
      <w:r>
        <w:t xml:space="preserve">1. Introduction</w:t>
      </w:r>
    </w:p>
    <w:p>
      <w:pPr>
        <w:pStyle w:val="FirstParagraph"/>
      </w:pPr>
      <w:r>
        <w:t xml:space="preserve">Vision is a fundamental human right, yet vision impairment remains one of the most prevalent public health challenges globally and locally within Philippines Manila. The complexity of eye diseases requires specialized medical intervention provided by ophthalmologists—medical doctors who have completed extensive training in both surgical and non-surgical treatments for eye conditions. In the bustling urban environment of Philippines Manila, where population density is extremely high, the burden on healthcare infrastructure is significant.</w:t>
      </w:r>
    </w:p>
    <w:p>
      <w:pPr>
        <w:pStyle w:val="BodyText"/>
      </w:pPr>
      <w:r>
        <w:t xml:space="preserve">This research paper aims to analyze the current state of ophthalmology services in Philippines Manila. It investigates how these specialists contribute to public health initiatives and discusses why robust support for ophthalmologists in this specific region is vital for achieving universal health coverage. The focus remains strictly on the dynamics within Philippines Manila, examining how urban density impacts the delivery of care by medical professionals.</w:t>
      </w:r>
    </w:p>
    <w:bookmarkEnd w:id="21"/>
    <w:bookmarkStart w:id="22" w:name="Xfefb2bc7aec66e72b522693091f45e3982dfd40"/>
    <w:p>
      <w:pPr>
        <w:pStyle w:val="Heading2"/>
      </w:pPr>
      <w:r>
        <w:t xml:space="preserve">2. Epidemiology of Eye Diseases in Philippines Manila</w:t>
      </w:r>
    </w:p>
    <w:p>
      <w:pPr>
        <w:pStyle w:val="FirstParagraph"/>
      </w:pPr>
      <w:r>
        <w:t xml:space="preserve">The burden of eye disease in developing nations is often driven by a "double burden": the persistence of infectious diseases (such as trachoma, though largely managed) and the rapid rise of non-communicable diseases (NCDs). In Philippines Manila, NCDs are at an all-time high. Diabetes mellitus, which is endemic to many households in this region due to lifestyle changes and dietary shifts, is a primary driver for increased consultations with ophthalmologists.</w:t>
      </w:r>
    </w:p>
    <w:p>
      <w:pPr>
        <w:pStyle w:val="BodyText"/>
      </w:pPr>
      <w:r>
        <w:rPr>
          <w:bCs/>
          <w:b/>
        </w:rPr>
        <w:t xml:space="preserve">Diabetic Retinopathy:</w:t>
      </w:r>
      <w:r>
        <w:t xml:space="preserve"> </w:t>
      </w:r>
      <w:r>
        <w:t xml:space="preserve">As the leading cause of blindness among working-age adults in Philippines Manila, diabetic retinopathy requires regular screening by trained ophthalmologists. The disease progresses silently until vision loss occurs, emphasizing the need for proactive care rather than reactive treatment.</w:t>
      </w:r>
    </w:p>
    <w:p>
      <w:pPr>
        <w:pStyle w:val="BodyText"/>
      </w:pPr>
      <w:r>
        <w:rPr>
          <w:bCs/>
          <w:b/>
        </w:rPr>
        <w:t xml:space="preserve">Cataracts and Glaucoma:</w:t>
      </w:r>
      <w:r>
        <w:t xml:space="preserve"> </w:t>
      </w:r>
      <w:r>
        <w:t xml:space="preserve">Cataracts remain the leading cause of blindness in many parts of Asia. While cataract surgery is highly effective, it requires skilled ophthalmologists to perform complex procedures without complications. Glaucoma, often called the "silent thief of sight," affects a significant percentage of the elderly population in Philippines Manila, necessitating lifelong management by specialists.</w:t>
      </w:r>
    </w:p>
    <w:bookmarkEnd w:id="22"/>
    <w:bookmarkStart w:id="23" w:name="the-central-role-of-ophthalmologists"/>
    <w:p>
      <w:pPr>
        <w:pStyle w:val="Heading2"/>
      </w:pPr>
      <w:r>
        <w:t xml:space="preserve">3. The Central Role of Ophthalmologists</w:t>
      </w:r>
    </w:p>
    <w:p>
      <w:pPr>
        <w:pStyle w:val="FirstParagraph"/>
      </w:pPr>
      <w:r>
        <w:t xml:space="preserve">Ophthalmologists in this region are not merely surgeons; they are critical diagnosticians and educators. In Philippines Manila, these professionals serve multiple roles:</w:t>
      </w:r>
    </w:p>
    <w:p>
      <w:pPr>
        <w:numPr>
          <w:ilvl w:val="0"/>
          <w:numId w:val="1001"/>
        </w:numPr>
        <w:pStyle w:val="Compact"/>
      </w:pPr>
      <w:r>
        <w:rPr>
          <w:bCs/>
          <w:b/>
        </w:rPr>
        <w:t xml:space="preserve">Surgical Intervention:</w:t>
      </w:r>
      <w:r>
        <w:t xml:space="preserve"> </w:t>
      </w:r>
      <w:r>
        <w:t xml:space="preserve">Performing high-volume surgeries, including cataract extractions and vitreoretinal surgeries.</w:t>
      </w:r>
    </w:p>
    <w:p>
      <w:pPr>
        <w:numPr>
          <w:ilvl w:val="0"/>
          <w:numId w:val="1001"/>
        </w:numPr>
        <w:pStyle w:val="Compact"/>
      </w:pPr>
      <w:r>
        <w:rPr>
          <w:bCs/>
          <w:b/>
        </w:rPr>
        <w:t xml:space="preserve">Disease Management:</w:t>
      </w:r>
      <w:r>
        <w:t xml:space="preserve"> </w:t>
      </w:r>
      <w:r>
        <w:t xml:space="preserve">Managing chronic conditions like glaucoma and retinal detachments.</w:t>
      </w:r>
    </w:p>
    <w:bookmarkEnd w:id="23"/>
    <w:bookmarkStart w:id="24" w:name="Xda0ad23c709da1617c2f8d953c5838e9b810b79"/>
    <w:p>
      <w:pPr>
        <w:pStyle w:val="Heading2"/>
      </w:pPr>
      <w:r>
        <w:t xml:space="preserve">4. Accessibility Challenges in Philippines Manila</w:t>
      </w:r>
    </w:p>
    <w:p>
      <w:pPr>
        <w:pStyle w:val="FirstParagraph"/>
      </w:pPr>
      <w:r>
        <w:t xml:space="preserve">The geographic distribution of medical resources in an archipelago nation like the Philippines creates distinct urban-rural divides, even within the metropolis of a single city. In a sprawling metro area akin to the complexities found in densely populated areas of this capital region (hereinafter referred to as Philippines Manila for context), accessing specialized care can be arduous.</w:t>
      </w:r>
    </w:p>
    <w:p>
      <w:pPr>
        <w:pStyle w:val="BodyText"/>
      </w:pPr>
      <w:r>
        <w:t xml:space="preserve">Patients often face long waiting periods at public hospitals where ophthalmologists are overworked and under-resourced. Consequently, many affluent patients flock to private clinics in central districts of this city. This disparity means that while high-quality ophthalmology services exist in the urban center, marginalized communities often lack timely access.</w:t>
      </w:r>
    </w:p>
    <w:bookmarkEnd w:id="24"/>
    <w:bookmarkStart w:id="25" w:name="strategic-framework-for-improvement"/>
    <w:p>
      <w:pPr>
        <w:pStyle w:val="Heading2"/>
      </w:pPr>
      <w:r>
        <w:t xml:space="preserve">5. Strategic Framework for Improvement</w:t>
      </w:r>
    </w:p>
    <w:p>
      <w:pPr>
        <w:pStyle w:val="FirstParagraph"/>
      </w:pPr>
      <w:r>
        <w:t xml:space="preserve">To ensure equitable access to vision care in this capital region, several recommendations are proposed:</w:t>
      </w:r>
    </w:p>
    <w:p>
      <w:pPr>
        <w:numPr>
          <w:ilvl w:val="0"/>
          <w:numId w:val="1002"/>
        </w:numPr>
        <w:pStyle w:val="Compact"/>
      </w:pPr>
      <w:r>
        <w:rPr>
          <w:bCs/>
          <w:b/>
        </w:rPr>
        <w:t xml:space="preserve">Tech-Integration:</w:t>
      </w:r>
      <w:r>
        <w:t xml:space="preserve"> </w:t>
      </w:r>
      <w:r>
        <w:t xml:space="preserve">Promote tele-ophthalmology across all districts of the metro area.</w:t>
      </w:r>
    </w:p>
    <w:bookmarkEnd w:id="25"/>
    <w:bookmarkStart w:id="26" w:name="conclusion"/>
    <w:p>
      <w:pPr>
        <w:pStyle w:val="Heading2"/>
      </w:pPr>
      <w:r>
        <w:t xml:space="preserve">6. Conclusion</w:t>
      </w:r>
    </w:p>
    <w:p>
      <w:pPr>
        <w:pStyle w:val="FirstParagraph"/>
      </w:pPr>
      <w:r>
        <w:t xml:space="preserve">In conclusion, the health of the vision in this bustling capital is intrinsically linked to the strength and accessibility of its ophthalmology sector. As we look toward a future where healthcare must be more inclusive, it is imperative that policymakers recognize the critical nature of specialized eye care.</w:t>
      </w:r>
    </w:p>
    <w:p>
      <w:pPr>
        <w:numPr>
          <w:ilvl w:val="0"/>
          <w:numId w:val="1003"/>
        </w:numPr>
        <w:pStyle w:val="Compact"/>
      </w:pPr>
      <w:r>
        <w:rPr>
          <w:bCs/>
          <w:b/>
        </w:rPr>
        <w:t xml:space="preserve">Prioritize funding for public hospitals to reduce wait times.</w:t>
      </w:r>
    </w:p>
    <w:p>
      <w:pPr>
        <w:numPr>
          <w:ilvl w:val="0"/>
          <w:numId w:val="1003"/>
        </w:numPr>
        <w:pStyle w:val="Compact"/>
      </w:pPr>
      <w:r>
        <w:rPr>
          <w:bCs/>
          <w:b/>
        </w:rPr>
        <w:t xml:space="preserve">Incentivize ophthalmologists to work in underserved districts via government grants or salary bonuses, specifically targeting remote areas of the metro area.</w:t>
      </w:r>
    </w:p>
    <w:p>
      <w:pPr>
        <w:pStyle w:val="FirstParagraph"/>
      </w:pPr>
      <w:r>
        <w:t xml:space="preserve">The role of ophthalmologists is indispensable. Their expertise transforms preventable blindness into a manageable condition, ensuring that citizens retain their independence and productivity. It is our collective responsibility to support these medical professionals so they can effectively serve the diverse population residing in this metropolitan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Ophthalmologists in the Healthcare Landscape of Philippines Manila</dc:title>
  <dc:creator/>
  <dc:language>en</dc:language>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