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Ophthalmologists</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Research</w:t>
      </w:r>
      <w:r>
        <w:t xml:space="preserve"> </w:t>
      </w:r>
      <w:r>
        <w:t xml:space="preserve">Paper</w:t>
      </w:r>
    </w:p>
    <w:bookmarkStart w:id="34" w:name="X0c370a7cb03be075c9a2772331d5193004ed2fe"/>
    <w:p>
      <w:pPr>
        <w:pStyle w:val="Heading1"/>
      </w:pPr>
      <w:r>
        <w:t xml:space="preserve">The Role and Challenges of Ophthalmologists in Uganda, Kampala</w:t>
      </w:r>
      <w:r>
        <w:br/>
      </w:r>
      <w:r>
        <w:t xml:space="preserve">A Critical Analysis of Vision Care Infrastructure</w:t>
      </w:r>
    </w:p>
    <w:p>
      <w:pPr>
        <w:pStyle w:val="FirstParagraph"/>
      </w:pPr>
      <w:r>
        <w:rPr>
          <w:bCs/>
          <w:b/>
        </w:rPr>
        <w:t xml:space="preserve">Abstract:</w:t>
      </w:r>
      <w:r>
        <w:br/>
      </w:r>
      <w:r>
        <w:t xml:space="preserve">This research paper examines the current landscape of ophthalmic care within Uganda, with a specific focus on the capital city, Kampala. While Kampala serves as the central hub for medical specialization in Uganda, it faces significant disparities in access to eye care services. This document analyzes the critical role of an</w:t>
      </w:r>
      <w:r>
        <w:t xml:space="preserve"> </w:t>
      </w:r>
      <w:r>
        <w:rPr>
          <w:bCs/>
          <w:b/>
        </w:rPr>
        <w:t xml:space="preserve">Ophthalmologist</w:t>
      </w:r>
      <w:r>
        <w:t xml:space="preserve"> </w:t>
      </w:r>
      <w:r>
        <w:t xml:space="preserve">in addressing prevalent causes of blindness such as cataracts and glaucoma within</w:t>
      </w:r>
      <w:r>
        <w:t xml:space="preserve"> </w:t>
      </w:r>
      <w:r>
        <w:rPr>
          <w:bCs/>
          <w:b/>
        </w:rPr>
        <w:t xml:space="preserve">Uganda, Kampala</w:t>
      </w:r>
      <w:r>
        <w:t xml:space="preserve">. Furthermore, it discusses the systemic challenges including workforce shortages, economic barriers, and the urban-rural divide affecting patient outcomes. The study concludes with recommendations for policy improvements to enhance visual health equity in the region.</w:t>
      </w:r>
    </w:p>
    <w:bookmarkStart w:id="20" w:name="introduction"/>
    <w:p>
      <w:pPr>
        <w:pStyle w:val="Heading2"/>
      </w:pPr>
      <w:r>
        <w:t xml:space="preserve">1. Introduction</w:t>
      </w:r>
    </w:p>
    <w:p>
      <w:pPr>
        <w:pStyle w:val="FirstParagraph"/>
      </w:pPr>
      <w:r>
        <w:t xml:space="preserve">The preservation of vision is a fundamental component of public health, directly influencing economic productivity and quality of life. In East Africa, particularly within Uganda, eye health remains a pressing public health concern. Although blindness and visual impairment affect populations across the nation, the distribution of specialized care is highly concentrated in urban centers. Among these centers,</w:t>
      </w:r>
      <w:r>
        <w:t xml:space="preserve"> </w:t>
      </w:r>
      <w:r>
        <w:rPr>
          <w:bCs/>
          <w:b/>
        </w:rPr>
        <w:t xml:space="preserve">Uganda Kampala</w:t>
      </w:r>
      <w:r>
        <w:t xml:space="preserve"> </w:t>
      </w:r>
      <w:r>
        <w:t xml:space="preserve">stands out as the primary destination for advanced medical treatment due to its status as the political and economic capital.</w:t>
      </w:r>
    </w:p>
    <w:p>
      <w:pPr>
        <w:pStyle w:val="BodyText"/>
      </w:pPr>
      <w:r>
        <w:t xml:space="preserve">An</w:t>
      </w:r>
      <w:r>
        <w:t xml:space="preserve"> </w:t>
      </w:r>
      <w:r>
        <w:rPr>
          <w:bCs/>
          <w:b/>
        </w:rPr>
        <w:t xml:space="preserve">Ophthalmologist</w:t>
      </w:r>
      <w:r>
        <w:t xml:space="preserve"> </w:t>
      </w:r>
      <w:r>
        <w:t xml:space="preserve">is a medical doctor who specializes in diagnosing, treating, and managing eye diseases and conditions. In the context of</w:t>
      </w:r>
      <w:r>
        <w:t xml:space="preserve"> </w:t>
      </w:r>
      <w:r>
        <w:rPr>
          <w:bCs/>
          <w:b/>
        </w:rPr>
        <w:t xml:space="preserve">Uganda Kampala</w:t>
      </w:r>
      <w:r>
        <w:t xml:space="preserve">, these specialists serve as the frontline defense against preventable blindness. However, despite the presence of specialized clinics and teaching hospitals in this region, a significant gap remains between demand for services and available supply. This paper aims to explore the operational dynamics, challenges, and future trajectories of ophthalmic care in this specific geographical locale.</w:t>
      </w:r>
    </w:p>
    <w:bookmarkEnd w:id="20"/>
    <w:bookmarkStart w:id="21" w:name="X0c3fb437392f48f844e7a5ccac02868af0dfc88"/>
    <w:p>
      <w:pPr>
        <w:pStyle w:val="Heading2"/>
      </w:pPr>
      <w:r>
        <w:t xml:space="preserve">2. The Epidemiology of Eye Disease in Kampala</w:t>
      </w:r>
    </w:p>
    <w:p>
      <w:pPr>
        <w:pStyle w:val="FirstParagraph"/>
      </w:pPr>
      <w:r>
        <w:t xml:space="preserve">To understand the necessity of an</w:t>
      </w:r>
      <w:r>
        <w:t xml:space="preserve"> </w:t>
      </w:r>
      <w:r>
        <w:rPr>
          <w:bCs/>
          <w:b/>
        </w:rPr>
        <w:t xml:space="preserve">Ophthalmologist</w:t>
      </w:r>
      <w:r>
        <w:t xml:space="preserve">, one must first understand the disease burden. In</w:t>
      </w:r>
      <w:r>
        <w:t xml:space="preserve"> </w:t>
      </w:r>
      <w:r>
        <w:rPr>
          <w:bCs/>
          <w:b/>
        </w:rPr>
        <w:t xml:space="preserve">Uganda Kampala</w:t>
      </w:r>
      <w:r>
        <w:t xml:space="preserve">, as in much of Sub-Saharan Africa, cataracts remain the leading cause of blindness, accounting for a substantial percentage of visual impairments. Glaucoma, diabetic retinopathy, and refractive errors also present significant challenges.</w:t>
      </w:r>
    </w:p>
    <w:p>
      <w:pPr>
        <w:pStyle w:val="BodyText"/>
      </w:pPr>
      <w:r>
        <w:t xml:space="preserve">The demographic shift in Kampala towards an aging population has increased the prevalence of age-related eye conditions. Concurrently, the rising incidence of non-communicable diseases such as diabetes in urban areas has led to a surge in cases requiring specialized retinal care. These epidemiological trends underscore the urgent need for skilled ophthalmic professionals within</w:t>
      </w:r>
      <w:r>
        <w:t xml:space="preserve"> </w:t>
      </w:r>
      <w:r>
        <w:rPr>
          <w:bCs/>
          <w:b/>
        </w:rPr>
        <w:t xml:space="preserve">Uganda Kampala</w:t>
      </w:r>
      <w:r>
        <w:t xml:space="preserve"> </w:t>
      </w:r>
      <w:r>
        <w:t xml:space="preserve">to manage both surgical and medical eye care demands.</w:t>
      </w:r>
    </w:p>
    <w:bookmarkEnd w:id="21"/>
    <w:bookmarkStart w:id="25" w:name="the-role-of-the-ophthalmologist"/>
    <w:p>
      <w:pPr>
        <w:pStyle w:val="Heading2"/>
      </w:pPr>
      <w:r>
        <w:t xml:space="preserve">3. The Role of the Ophthalmologist</w:t>
      </w:r>
    </w:p>
    <w:p>
      <w:pPr>
        <w:pStyle w:val="FirstParagraph"/>
      </w:pPr>
      <w:r>
        <w:t xml:space="preserve">The multifaceted role of an</w:t>
      </w:r>
      <w:r>
        <w:t xml:space="preserve"> </w:t>
      </w:r>
      <w:r>
        <w:rPr>
          <w:bCs/>
          <w:b/>
        </w:rPr>
        <w:t xml:space="preserve">Ophthalmologist</w:t>
      </w:r>
      <w:r>
        <w:t xml:space="preserve"> </w:t>
      </w:r>
      <w:r>
        <w:t xml:space="preserve">extends beyond surgical intervention. In the bustling healthcare environment of</w:t>
      </w:r>
      <w:r>
        <w:t xml:space="preserve"> </w:t>
      </w:r>
      <w:r>
        <w:rPr>
          <w:bCs/>
          <w:b/>
        </w:rPr>
        <w:t xml:space="preserve">Uganda Kampala</w:t>
      </w:r>
      <w:r>
        <w:t xml:space="preserve">, these professionals are responsible for:</w:t>
      </w:r>
    </w:p>
    <w:bookmarkStart w:id="22" w:name="surgical-intervention-and-rehabilitation"/>
    <w:p>
      <w:pPr>
        <w:pStyle w:val="Heading3"/>
      </w:pPr>
      <w:r>
        <w:t xml:space="preserve">3.1 Surgical Intervention and Rehabilitation</w:t>
      </w:r>
    </w:p>
    <w:p>
      <w:pPr>
        <w:pStyle w:val="FirstParagraph"/>
      </w:pPr>
      <w:r>
        <w:t xml:space="preserve">Surgical correction, particularly for cataracts, is the most effective intervention for restoring vision. An</w:t>
      </w:r>
      <w:r>
        <w:t xml:space="preserve"> </w:t>
      </w:r>
      <w:r>
        <w:rPr>
          <w:bCs/>
          <w:b/>
        </w:rPr>
        <w:t xml:space="preserve">Ophthalmologist</w:t>
      </w:r>
      <w:r>
        <w:t xml:space="preserve"> </w:t>
      </w:r>
      <w:r>
        <w:t xml:space="preserve">in Kampala performs complex procedures such as phacoemulsification and intraocular lens implantation. Given that many patients in</w:t>
      </w:r>
      <w:r>
        <w:t xml:space="preserve"> </w:t>
      </w:r>
      <w:r>
        <w:rPr>
          <w:bCs/>
          <w:b/>
        </w:rPr>
        <w:t xml:space="preserve">Uganda Kampala</w:t>
      </w:r>
      <w:r>
        <w:t xml:space="preserve"> </w:t>
      </w:r>
      <w:r>
        <w:t xml:space="preserve">present with mature or complicated cataracts due to delayed care-seeking behavior, surgical skills must be highly refined. Successful surgery not only restores sight but also allows individuals to return to work, thereby contributing positively to the local economy.</w:t>
      </w:r>
    </w:p>
    <w:bookmarkEnd w:id="22"/>
    <w:bookmarkStart w:id="23" w:name="X806fad79a6d3b72910e7ec6ac86c0d34b95a340"/>
    <w:p>
      <w:pPr>
        <w:pStyle w:val="Heading3"/>
      </w:pPr>
      <w:r>
        <w:t xml:space="preserve">3.2 Diagnostic Accuracy and Chronic Disease Management</w:t>
      </w:r>
    </w:p>
    <w:p>
      <w:pPr>
        <w:pStyle w:val="FirstParagraph"/>
      </w:pPr>
      <w:r>
        <w:t xml:space="preserve">Beyond surgery, an</w:t>
      </w:r>
      <w:r>
        <w:t xml:space="preserve"> </w:t>
      </w:r>
      <w:r>
        <w:rPr>
          <w:bCs/>
          <w:b/>
        </w:rPr>
        <w:t xml:space="preserve">Ophthalmologist</w:t>
      </w:r>
      <w:r>
        <w:t xml:space="preserve"> </w:t>
      </w:r>
      <w:r>
        <w:t xml:space="preserve">plays a crucial role in diagnosing chronic conditions like glaucoma and diabetic retinopathy. In</w:t>
      </w:r>
      <w:r>
        <w:t xml:space="preserve"> </w:t>
      </w:r>
      <w:r>
        <w:rPr>
          <w:bCs/>
          <w:b/>
        </w:rPr>
        <w:t xml:space="preserve">Uganda Kampala</w:t>
      </w:r>
      <w:r>
        <w:t xml:space="preserve">, early detection is often hindered by limited public awareness. Ophthalmologists conduct comprehensive eye exams, utilize advanced imaging technologies, and manage long-term treatment plans to prevent irreversible vision loss.</w:t>
      </w:r>
    </w:p>
    <w:bookmarkEnd w:id="23"/>
    <w:bookmarkStart w:id="24" w:name="training-and-capacity-building"/>
    <w:p>
      <w:pPr>
        <w:pStyle w:val="Heading3"/>
      </w:pPr>
      <w:r>
        <w:t xml:space="preserve">3.3 Training and Capacity Building</w:t>
      </w:r>
    </w:p>
    <w:p>
      <w:pPr>
        <w:pStyle w:val="FirstParagraph"/>
      </w:pPr>
      <w:r>
        <w:t xml:space="preserve">Hospitals in</w:t>
      </w:r>
      <w:r>
        <w:t xml:space="preserve"> </w:t>
      </w:r>
      <w:r>
        <w:rPr>
          <w:bCs/>
          <w:b/>
        </w:rPr>
        <w:t xml:space="preserve">Uganda Kampala</w:t>
      </w:r>
      <w:r>
        <w:t xml:space="preserve">, such as the Mulago National Referral Hospital, serve as training grounds for medical students and residents. An experienced</w:t>
      </w:r>
      <w:r>
        <w:t xml:space="preserve"> </w:t>
      </w:r>
      <w:r>
        <w:rPr>
          <w:bCs/>
          <w:b/>
        </w:rPr>
        <w:t xml:space="preserve">Ophthalmologist</w:t>
      </w:r>
      <w:r>
        <w:t xml:space="preserve"> </w:t>
      </w:r>
      <w:r>
        <w:t xml:space="preserve">is essential for mentoring future eye care providers. This educational role is vital for sustaining the healthcare system, ensuring that specialized knowledge remains within</w:t>
      </w:r>
      <w:r>
        <w:t xml:space="preserve"> </w:t>
      </w:r>
      <w:r>
        <w:rPr>
          <w:bCs/>
          <w:b/>
        </w:rPr>
        <w:t xml:space="preserve">Uganda Kampala</w:t>
      </w:r>
      <w:r>
        <w:t xml:space="preserve"> </w:t>
      </w:r>
      <w:r>
        <w:t xml:space="preserve">and potentially radiates out to other districts.</w:t>
      </w:r>
    </w:p>
    <w:bookmarkEnd w:id="24"/>
    <w:bookmarkEnd w:id="25"/>
    <w:bookmarkStart w:id="30" w:name="X0b273c11d841910e4e08baf5be50725f0bb3eaa"/>
    <w:p>
      <w:pPr>
        <w:pStyle w:val="Heading2"/>
      </w:pPr>
      <w:r>
        <w:t xml:space="preserve">4. Challenges Facing Ophthalmic Care in Uganda Kampala</w:t>
      </w:r>
    </w:p>
    <w:p>
      <w:pPr>
        <w:pStyle w:val="FirstParagraph"/>
      </w:pPr>
      <w:r>
        <w:t xml:space="preserve">Despite being the capital, several structural and systemic issues hinder the optimal functioning of ophthalmic services in</w:t>
      </w:r>
      <w:r>
        <w:t xml:space="preserve"> </w:t>
      </w:r>
      <w:r>
        <w:rPr>
          <w:bCs/>
          <w:b/>
        </w:rPr>
        <w:t xml:space="preserve">Uganda Kampala</w:t>
      </w:r>
      <w:r>
        <w:t xml:space="preserve">.</w:t>
      </w:r>
    </w:p>
    <w:bookmarkStart w:id="26" w:name="workforce-shortages"/>
    <w:p>
      <w:pPr>
        <w:pStyle w:val="Heading3"/>
      </w:pPr>
      <w:r>
        <w:t xml:space="preserve">4.1 Workforce Shortages</w:t>
      </w:r>
    </w:p>
    <w:p>
      <w:pPr>
        <w:pStyle w:val="FirstParagraph"/>
      </w:pPr>
      <w:r>
        <w:t xml:space="preserve">The ratio of ophthalmologists to patients in Uganda is disproportionately low. In</w:t>
      </w:r>
      <w:r>
        <w:t xml:space="preserve"> </w:t>
      </w:r>
      <w:r>
        <w:rPr>
          <w:bCs/>
          <w:b/>
        </w:rPr>
        <w:t xml:space="preserve">Uganda Kampala</w:t>
      </w:r>
      <w:r>
        <w:t xml:space="preserve">, while the concentration of specialists is higher than in rural areas, it still falls short of global standards recommended by the World Health Organization. This shortage leads to long waiting lists for surgeries and limited access to timely consultations.</w:t>
      </w:r>
    </w:p>
    <w:bookmarkEnd w:id="26"/>
    <w:bookmarkStart w:id="27" w:name="economic-barriers"/>
    <w:p>
      <w:pPr>
        <w:pStyle w:val="Heading3"/>
      </w:pPr>
      <w:r>
        <w:t xml:space="preserve">4.2 Economic Barriers</w:t>
      </w:r>
    </w:p>
    <w:p>
      <w:pPr>
        <w:pStyle w:val="FirstParagraph"/>
      </w:pPr>
      <w:r>
        <w:t xml:space="preserve">A significant portion of the population in and around</w:t>
      </w:r>
      <w:r>
        <w:t xml:space="preserve"> </w:t>
      </w:r>
      <w:r>
        <w:rPr>
          <w:bCs/>
          <w:b/>
        </w:rPr>
        <w:t xml:space="preserve">Uganda Kampala</w:t>
      </w:r>
      <w:r>
        <w:t xml:space="preserve"> </w:t>
      </w:r>
      <w:r>
        <w:t xml:space="preserve">lives below the poverty line. Even within the capital, out-of-pocket expenses for consultations, diagnostics, and surgical procedures can be prohibitive. While some private clinics operate in high-end areas of Kampala, affordable care is often concentrated in public institutions where resources are stretched thin.</w:t>
      </w:r>
    </w:p>
    <w:bookmarkEnd w:id="27"/>
    <w:bookmarkStart w:id="28" w:name="infrastructure-and-equipment-limitations"/>
    <w:p>
      <w:pPr>
        <w:pStyle w:val="Heading3"/>
      </w:pPr>
      <w:r>
        <w:t xml:space="preserve">4.3 Infrastructure and Equipment Limitations</w:t>
      </w:r>
    </w:p>
    <w:p>
      <w:pPr>
        <w:pStyle w:val="FirstParagraph"/>
      </w:pPr>
      <w:r>
        <w:t xml:space="preserve">An</w:t>
      </w:r>
      <w:r>
        <w:t xml:space="preserve"> </w:t>
      </w:r>
      <w:r>
        <w:rPr>
          <w:bCs/>
          <w:b/>
        </w:rPr>
        <w:t xml:space="preserve">Ophthalmologist</w:t>
      </w:r>
      <w:r>
        <w:t xml:space="preserve"> </w:t>
      </w:r>
      <w:r>
        <w:t xml:space="preserve">requires functional diagnostic equipment to provide accurate care. In many facilities across</w:t>
      </w:r>
      <w:r>
        <w:t xml:space="preserve"> </w:t>
      </w:r>
      <w:r>
        <w:rPr>
          <w:bCs/>
          <w:b/>
        </w:rPr>
        <w:t xml:space="preserve">Uganda Kampala</w:t>
      </w:r>
      <w:r>
        <w:t xml:space="preserve">, there are frequent breakdowns of slit lamps, operating microscopes, and laser units. Maintenance issues and supply chain disruptions for consumables such as intraocular lenses pose significant barriers to effective service delivery.</w:t>
      </w:r>
    </w:p>
    <w:bookmarkEnd w:id="28"/>
    <w:bookmarkStart w:id="29" w:name="the-urban-rural-divide"/>
    <w:p>
      <w:pPr>
        <w:pStyle w:val="Heading3"/>
      </w:pPr>
      <w:r>
        <w:t xml:space="preserve">4.4 The Urban-Rural Divide</w:t>
      </w:r>
    </w:p>
    <w:p>
      <w:pPr>
        <w:pStyle w:val="FirstParagraph"/>
      </w:pPr>
      <w:r>
        <w:t xml:space="preserve">Patient influx from rural districts into</w:t>
      </w:r>
      <w:r>
        <w:t xml:space="preserve"> </w:t>
      </w:r>
      <w:r>
        <w:rPr>
          <w:bCs/>
          <w:b/>
        </w:rPr>
        <w:t xml:space="preserve">Uganda Kampala</w:t>
      </w:r>
      <w:r>
        <w:t xml:space="preserve">} creates pressure on urban health facilities. Many patients travel long distances, incurring travel and accommodation costs, only to face delays in treatment. This migration highlights the centralization of care and the lack of functional ophthalmic services at lower-level health centers.</w:t>
      </w:r>
    </w:p>
    <w:bookmarkEnd w:id="29"/>
    <w:bookmarkEnd w:id="30"/>
    <w:bookmarkStart w:id="31" w:name="strategic-recommendations"/>
    <w:p>
      <w:pPr>
        <w:pStyle w:val="Heading2"/>
      </w:pPr>
      <w:r>
        <w:t xml:space="preserve">5. Strategic Recommendations</w:t>
      </w:r>
    </w:p>
    <w:p>
      <w:pPr>
        <w:pStyle w:val="FirstParagraph"/>
      </w:pPr>
      <w:r>
        <w:t xml:space="preserve">To address these challenges, a multi-faceted approach is required:</w:t>
      </w:r>
    </w:p>
    <w:p>
      <w:pPr>
        <w:numPr>
          <w:ilvl w:val="0"/>
          <w:numId w:val="1001"/>
        </w:numPr>
        <w:pStyle w:val="Compact"/>
      </w:pPr>
      <w:r>
        <w:rPr>
          <w:bCs/>
          <w:b/>
        </w:rPr>
        <w:t xml:space="preserve">Polycentric Care Models:</w:t>
      </w:r>
      <w:r>
        <w:t xml:space="preserve"> </w:t>
      </w:r>
      <w:r>
        <w:t xml:space="preserve">Decentralize ophthalmic services by equipping regional referral hospitals with adequate resources and staff, reducing the burden on facilities in</w:t>
      </w:r>
      <w:r>
        <w:t xml:space="preserve"> </w:t>
      </w:r>
      <w:r>
        <w:rPr>
          <w:bCs/>
          <w:b/>
        </w:rPr>
        <w:t xml:space="preserve">Uganda Kampala</w:t>
      </w:r>
      <w:r>
        <w:t xml:space="preserve">.</w:t>
      </w:r>
    </w:p>
    <w:p>
      <w:pPr>
        <w:numPr>
          <w:ilvl w:val="0"/>
          <w:numId w:val="1001"/>
        </w:numPr>
        <w:pStyle w:val="Compact"/>
      </w:pPr>
      <w:r>
        <w:rPr>
          <w:bCs/>
          <w:b/>
        </w:rPr>
        <w:t xml:space="preserve">Public-Private Partnerships:</w:t>
      </w:r>
      <w:r>
        <w:t xml:space="preserve"> </w:t>
      </w:r>
      <w:r>
        <w:t xml:space="preserve">Encourage collaboration between the government and private sector to subsidize costs for indigent patients seeking care from an</w:t>
      </w:r>
      <w:r>
        <w:t xml:space="preserve"> </w:t>
      </w:r>
      <w:r>
        <w:rPr>
          <w:bCs/>
          <w:b/>
        </w:rPr>
        <w:t xml:space="preserve">Ophthalmologist</w:t>
      </w:r>
      <w:r>
        <w:t xml:space="preserve">.</w:t>
      </w:r>
    </w:p>
    <w:p>
      <w:pPr>
        <w:numPr>
          <w:ilvl w:val="0"/>
          <w:numId w:val="1001"/>
        </w:numPr>
        <w:pStyle w:val="Compact"/>
      </w:pPr>
      <w:r>
        <w:t xml:space="preserve">Tech Integration:Uganda Kampala} with peripheral clinics, allowing for remote triage and follow-up.</w:t>
      </w:r>
    </w:p>
    <w:p>
      <w:pPr>
        <w:numPr>
          <w:ilvl w:val="0"/>
          <w:numId w:val="1001"/>
        </w:numPr>
        <w:pStyle w:val="Compact"/>
      </w:pPr>
      <w:r>
        <w:rPr>
          <w:bCs/>
          <w:b/>
        </w:rPr>
        <w:t xml:space="preserve">Awareness Campaigns:</w:t>
      </w:r>
      <w:r>
        <w:t xml:space="preserve">: Launch community health education initiatives in</w:t>
      </w:r>
    </w:p>
    <w:p>
      <w:pPr>
        <w:numPr>
          <w:ilvl w:val="0"/>
          <w:numId w:val="1000"/>
        </w:numPr>
        <w:pStyle w:val="Compact"/>
      </w:pPr>
      <w:r>
        <w:t xml:space="preserve">Uganda Kampala} and surrounding districts to promote early eye screening.</w:t>
      </w:r>
    </w:p>
    <w:bookmarkEnd w:id="31"/>
    <w:bookmarkStart w:id="32" w:name="conclusion"/>
    <w:p>
      <w:pPr>
        <w:pStyle w:val="Heading2"/>
      </w:pPr>
      <w:r>
        <w:t xml:space="preserve">6. Conclusion</w:t>
      </w:r>
    </w:p>
    <w:p>
      <w:pPr>
        <w:pStyle w:val="FirstParagraph"/>
      </w:pPr>
      <w:r>
        <w:t xml:space="preserve">In conclusion, the presence of a skilled</w:t>
      </w:r>
      <w:r>
        <w:t xml:space="preserve"> </w:t>
      </w:r>
      <w:r>
        <w:rPr>
          <w:bCs/>
          <w:b/>
        </w:rPr>
        <w:t xml:space="preserve">Ophthalmologist</w:t>
      </w:r>
      <w:r>
        <w:t xml:space="preserve"> </w:t>
      </w:r>
      <w:r>
        <w:t xml:space="preserve">is indispensable for addressing the growing burden of visual impairment in Uganda. Within</w:t>
      </w:r>
    </w:p>
    <w:p>
      <w:pPr>
        <w:pStyle w:val="BodyText"/>
      </w:pPr>
      <w:r>
        <w:t xml:space="preserve">Uganda Kampala}&gt;, these specialists are at the forefront of providing life-changing surgical and medical interventions. However, systemic challenges related to workforce distribution, funding, and infrastructure must be addressed through coordinated policy action. By strengthening the ophthalmic ecosystem in</w:t>
      </w:r>
    </w:p>
    <w:p>
      <w:pPr>
        <w:pStyle w:val="BodyText"/>
      </w:pPr>
      <w:r>
        <w:t xml:space="preserve">Uganda Kampala}, Uganda can make significant strides toward achieving its goal of eliminating avoidable blindness, ensuring that vision care is accessible to all citizens regardless of their socioeconomic status.</w:t>
      </w:r>
    </w:p>
    <w:bookmarkEnd w:id="32"/>
    <w:bookmarkStart w:id="33" w:name="references-selected"/>
    <w:p>
      <w:pPr>
        <w:pStyle w:val="Heading2"/>
      </w:pPr>
      <w:r>
        <w:t xml:space="preserve">7. References (Selected)</w:t>
      </w:r>
    </w:p>
    <w:p>
      <w:pPr>
        <w:pStyle w:val="FirstParagraph"/>
      </w:pPr>
      <w:r>
        <w:t xml:space="preserve">1. World Health Organization. (2019). Atlas: Human Resources for Eye Care in the World 2017-2018.</w:t>
      </w:r>
    </w:p>
    <w:p>
      <w:pPr>
        <w:pStyle w:val="BodyText"/>
      </w:pPr>
      <w:r>
        <w:t xml:space="preserve">2. Uganda Ministry of Health. (National Guidelines for the Management of Common Eye Diseases in Uganda).</w:t>
      </w:r>
    </w:p>
    <w:p>
      <w:pPr>
        <w:pStyle w:val="BodyText"/>
      </w:pPr>
      <w:r>
        <w:t xml:space="preserve">3. Mulago Hospital Annual Report. (Recent Statistics on Ophthalmic Outpatient Department Attendance).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Ophthalmologists in Uganda, Kampala: A Research Paper</dc:title>
  <dc:creator/>
  <dc:language>en</dc:language>
  <cp:keywords/>
  <dcterms:created xsi:type="dcterms:W3CDTF">2026-07-29T18:38:40Z</dcterms:created>
  <dcterms:modified xsi:type="dcterms:W3CDTF">2026-07-29T18:38:40Z</dcterms:modified>
</cp:coreProperties>
</file>

<file path=docProps/custom.xml><?xml version="1.0" encoding="utf-8"?>
<Properties xmlns="http://schemas.openxmlformats.org/officeDocument/2006/custom-properties" xmlns:vt="http://schemas.openxmlformats.org/officeDocument/2006/docPropsVTypes"/>
</file>