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6" w:name="X476944eef3d320dd15ccf012871db9209081cb5"/>
    <w:p>
      <w:pPr>
        <w:pStyle w:val="Heading1"/>
      </w:pPr>
      <w:r>
        <w:t xml:space="preserve">The Evolving Role of the Ophthalmologist in United Arab Emirates Dubai: A Comprehensive Research Overview</w:t>
      </w:r>
    </w:p>
    <w:p>
      <w:pPr>
        <w:pStyle w:val="FirstParagraph"/>
      </w:pPr>
      <w:r>
        <w:rPr>
          <w:iCs/>
          <w:i/>
          <w:bCs/>
          <w:b/>
        </w:rPr>
        <w:t xml:space="preserve">Abstract:</w:t>
      </w:r>
      <w:r>
        <w:br/>
      </w:r>
      <w:r>
        <w:t xml:space="preserve">This research paper examines the critical role of the ophthalmologist within the healthcare infrastructure of United Arab Emirates Dubai. As a global hub for medical tourism and a rapidly developing metropolis, Dubai faces unique ocular health challenges driven by demographic shifts, environmental factors, and lifestyle changes. The document analyzes the scope of practice for an ophthalmologist in this region, highlighting their contribution to managing high-prevalence conditions such as diabetic retinopathy and glaucoma. Furthermore, it explores the integration of advanced technology in ophthalmic care within United Arab Emirates Dubai, emphasizing how specialist interventions contribute to public health outcomes and economic stability.</w:t>
      </w:r>
    </w:p>
    <w:bookmarkStart w:id="20" w:name="introduction"/>
    <w:p>
      <w:pPr>
        <w:pStyle w:val="Heading2"/>
      </w:pPr>
      <w:r>
        <w:t xml:space="preserve">1. Introduction</w:t>
      </w:r>
    </w:p>
    <w:p>
      <w:pPr>
        <w:pStyle w:val="FirstParagraph"/>
      </w:pPr>
      <w:r>
        <w:t xml:space="preserve">The visual system is paramount to human quality of life, influencing everything from economic productivity to social interaction. In the context of global healthcare, the ophthalmologist stands as a specialized physician dedicated to diagnosing, treating, and preventing eye diseases and vision disorders. However, the specific demands placed upon an ophthalmologist vary significantly depending on geographic location and demographic characteristics. United Arab Emirates Dubai serves as a prime case study for understanding these dynamics. As one of the most cosmopolitan cities in the world, Dubai boasts a diverse population with varying genetic backgrounds, lifestyle habits, and healthcare expectations.</w:t>
      </w:r>
    </w:p>
    <w:p>
      <w:pPr>
        <w:pStyle w:val="BodyText"/>
      </w:pPr>
      <w:r>
        <w:t xml:space="preserve">This research paper aims to elucidate the multifaceted responsibilities of an ophthalmologist operating within United Arab Emirates Dubai. It is not merely about surgical proficiency but also about public health advocacy, technological adoption, and cultural competency. The rapid urbanization of United Arab Emirates Dubai has introduced new environmental stressors on ocular health, while the prevalence of non-communicable diseases requires a proactive approach from ophthalmologists to mitigate vision loss. Understanding these factors is essential for policymakers, healthcare administrators, and patients alike.</w:t>
      </w:r>
    </w:p>
    <w:bookmarkEnd w:id="20"/>
    <w:bookmarkStart w:id="21" w:name="Xc8723208762097ff59c353228edf9a18fd42fcc"/>
    <w:p>
      <w:pPr>
        <w:pStyle w:val="Heading2"/>
      </w:pPr>
      <w:r>
        <w:t xml:space="preserve">2. Demographic Challenges and Epidemiology in United Arab Emirates Dubai</w:t>
      </w:r>
    </w:p>
    <w:p>
      <w:pPr>
        <w:pStyle w:val="FirstParagraph"/>
      </w:pPr>
      <w:r>
        <w:t xml:space="preserve">The role of an ophthalmologist cannot be separated from the epidemiological landscape of their practice area. In United Arab Emirates Dubai, several demographic factors create a unique burden on ocular health services. First, the high prevalence of type 2 diabetes in the region is a significant concern. Diabetes mellitus is a leading cause of blindness among working-age adults, primarily through its complication known as diabetic retinopathy. Consequently, an ophthalmologist in United Arab Emirates Dubai must be adept at early detection and management of microvascular eye diseases.</w:t>
      </w:r>
    </w:p>
    <w:p>
      <w:pPr>
        <w:pStyle w:val="BodyText"/>
      </w:pPr>
      <w:r>
        <w:t xml:space="preserve">Secondly, the age structure of the population in United Arab Emirates Dubai is shifting. While historically a city dominated by young expatriate workers, there is a growing segment of elderly residents who are more susceptible to age-related macular degeneration (AMD), cataracts, and glaucoma. Glaucoma, often referred to as the "silent thief of sight," requires lifelong management and regular monitoring. The ophthalmologist must therefore balance acute surgical interventions for cataracts with long-term chronic disease management for glaucoma and retinal diseases.</w:t>
      </w:r>
    </w:p>
    <w:p>
      <w:pPr>
        <w:pStyle w:val="BodyText"/>
      </w:pPr>
      <w:r>
        <w:t xml:space="preserve">Furthermore, the environmental conditions of United Arab Emirates Dubai play a crucial role. The intense sunlight, high temperatures, and frequent air conditioning create an environment prone to dry eye syndrome. While often considered a minor inconvenience, chronic dry eye can lead to corneal damage and reduced quality of life. An ophthalmologist in this region must be skilled in managing ocular surface diseases, providing relief through artificial tears, anti-inflammatory treatments, or punctal plugs.</w:t>
      </w:r>
    </w:p>
    <w:bookmarkEnd w:id="21"/>
    <w:bookmarkStart w:id="22" w:name="Xfffd99cfbd7c9f0943c03fb1f61ab551800cb04"/>
    <w:p>
      <w:pPr>
        <w:pStyle w:val="Heading2"/>
      </w:pPr>
      <w:r>
        <w:t xml:space="preserve">3. Technological Integration and Surgical Excellence</w:t>
      </w:r>
    </w:p>
    <w:p>
      <w:pPr>
        <w:pStyle w:val="FirstParagraph"/>
      </w:pPr>
      <w:r>
        <w:t xml:space="preserve">Dubai is synonymous with modernity and innovation. As such, an ophthalmologist in United Arab Emirates Dubai is expected to operate at the forefront of medical technology. The adoption of advanced diagnostic tools has revolutionized eye care in the region. Optical Coherence Tomography (OCT), wide-field retinal imaging, and automated perimetry are now standard equipment in most ophthalmology clinics across United Arab Emirates Dubai.</w:t>
      </w:r>
    </w:p>
    <w:p>
      <w:pPr>
        <w:pStyle w:val="BodyText"/>
      </w:pPr>
      <w:r>
        <w:t xml:space="preserve">Surgical techniques have also evolved rapidly. The ophthalmologist is no longer just a surgeon of cataracts but also a specialist in refractive surgery, laser vision correction (such as LASIK and SMILE), and complex retinal surgeries. In United Arab Emirates Dubai, there is high demand for elective cosmetic procedures related to eye care, including blepharoplasty and Botox treatments around the eyes. The ophthalmologist must therefore possess a blend of medical precision and aesthetic understanding.</w:t>
      </w:r>
    </w:p>
    <w:p>
      <w:pPr>
        <w:pStyle w:val="BodyText"/>
      </w:pPr>
      <w:r>
        <w:t xml:space="preserve">The integration of artificial intelligence (AI) in diagnostics is another emerging trend in United Arab Emirates Dubai. AI algorithms are being utilized to screen for diabetic retinopathy more efficiently, allowing ophthalmologists to prioritize high-risk patients. This technological synergy enhances the capacity of healthcare systems in United Arab Emirates Dubai to serve a large population with limited specialist resources.</w:t>
      </w:r>
    </w:p>
    <w:bookmarkEnd w:id="22"/>
    <w:bookmarkStart w:id="23" w:name="public-health-and-preventive-care"/>
    <w:p>
      <w:pPr>
        <w:pStyle w:val="Heading2"/>
      </w:pPr>
      <w:r>
        <w:t xml:space="preserve">4. Public Health and Preventive Care</w:t>
      </w:r>
    </w:p>
    <w:p>
      <w:pPr>
        <w:pStyle w:val="FirstParagraph"/>
      </w:pPr>
      <w:r>
        <w:t xml:space="preserve">Beyond clinical practice, the ophthalmologist in United Arab Emirates Dubai plays a vital role in public health education. Given the high screen time usage among residents of all ages, digital eye strain has become a prevalent issue. Ophthalmologists engage in community outreach programs to educate patients on proper screen habits, nutrition for eye health, and the importance of regular check-ups.</w:t>
      </w:r>
    </w:p>
    <w:p>
      <w:pPr>
        <w:pStyle w:val="BodyText"/>
      </w:pPr>
      <w:r>
        <w:t xml:space="preserve">Preventive care is particularly important in United Arab Emirates Dubai due to the multicultural nature of its population. Different ethnic groups have varying genetic predispositions to certain eye conditions. For instance, individuals from South Asian descent have a higher risk of glaucoma. An ophthalmologist must be culturally competent, able to communicate effectively with patients from diverse backgrounds and tailor preventive strategies accordingly.</w:t>
      </w:r>
    </w:p>
    <w:p>
      <w:pPr>
        <w:pStyle w:val="BodyText"/>
      </w:pPr>
      <w:r>
        <w:t xml:space="preserve">Furthermore, pediatric ophthalmology is an expanding field in United Arab Emirates Dubai. With increasing rates of myopia (nearsightedness) among children globally, local ophthalmologists are implementing interventions such as orthokeratology and low-dose atropine therapy to slow progression. The role of the ophthalmologist here extends to collaboration with schools and parents to foster healthy visual development.</w:t>
      </w:r>
    </w:p>
    <w:bookmarkEnd w:id="23"/>
    <w:bookmarkStart w:id="24" w:name="Xe268f143cc2e68c9406a5df38925e2ce05ed5ea"/>
    <w:p>
      <w:pPr>
        <w:pStyle w:val="Heading2"/>
      </w:pPr>
      <w:r>
        <w:t xml:space="preserve">5. Medical Tourism and International Standards</w:t>
      </w:r>
    </w:p>
    <w:p>
      <w:pPr>
        <w:pStyle w:val="FirstParagraph"/>
      </w:pPr>
      <w:r>
        <w:t xml:space="preserve">Dubai has positioned itself as a leading destination for medical tourism within the Middle East. Patients from Africa, Asia, and Europe travel to United Arab Emirates Dubai for high-quality, cost-effective eye care compared to Western countries. This influx of international patients places additional pressure on ophthalmologists in United Arab Emirates Dubai to maintain international accreditation and standards.</w:t>
      </w:r>
    </w:p>
    <w:p>
      <w:pPr>
        <w:pStyle w:val="BodyText"/>
      </w:pPr>
      <w:r>
        <w:t xml:space="preserve">Healthcare facilities in United Arab Emirates Dubai are often accredited by bodies such as the Joint Commission International (JCI). An ophthalmologist practicing here must adhere to strict protocols regarding sterilization, patient safety, and outcome measurement. The reputation of an ophthalmologist is closely tied to the success rates of surgeries and patient satisfaction scores, driving continuous professional development.</w:t>
      </w:r>
    </w:p>
    <w:bookmarkEnd w:id="24"/>
    <w:bookmarkStart w:id="25" w:name="conclusion"/>
    <w:p>
      <w:pPr>
        <w:pStyle w:val="Heading2"/>
      </w:pPr>
      <w:r>
        <w:t xml:space="preserve">6. Conclusion</w:t>
      </w:r>
    </w:p>
    <w:p>
      <w:pPr>
        <w:pStyle w:val="FirstParagraph"/>
      </w:pPr>
      <w:r>
        <w:t xml:space="preserve">In conclusion, the ophthalmologist in United Arab Emirates Dubai operates within a dynamic and demanding healthcare environment. The role encompasses a wide array of responsibilities, from managing complex diabetic complications to performing cutting-edge refractive surgeries and leading public health initiatives. The unique demographic and environmental factors of United Arab Emirates Dubai necessitate a specialized approach to ocular care.</w:t>
      </w:r>
    </w:p>
    <w:p>
      <w:pPr>
        <w:pStyle w:val="BodyText"/>
      </w:pPr>
      <w:r>
        <w:t xml:space="preserve">As the city continues to grow, the demand for skilled ophthalmologists will only increase. It is imperative that healthcare policies in United Arab Emirates Dubai support continuous education, technological advancement, and preventive care strategies. By doing so, United Arab Emirates Dubai can ensure that its residents and visitors continue to enjoy excellent visual health outcomes. The ophthalmologist remains a cornerstone of this effort, bridging the gap between medical science and patient well-being in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Arab Emirates Dubai: A Comprehensive Research Overview</dc:title>
  <dc:creator/>
  <dc:language>en</dc:language>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