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f5c7c94c4b40780c06216cf54987d37a1875789"/>
    <w:p>
      <w:pPr>
        <w:pStyle w:val="Heading1"/>
      </w:pPr>
      <w:r>
        <w:t xml:space="preserve">The Evolving Role of the Optometrist in Alexandria, Egypt</w:t>
      </w:r>
    </w:p>
    <w:p>
      <w:pPr>
        <w:pStyle w:val="FirstParagraph"/>
      </w:pPr>
      <w:r>
        <w:rPr>
          <w:bCs/>
          <w:b/>
        </w:rPr>
        <w:t xml:space="preserve">Abstract</w:t>
      </w:r>
    </w:p>
    <w:p>
      <w:pPr>
        <w:pStyle w:val="BodyText"/>
      </w:pPr>
      <w:r>
        <w:t xml:space="preserve">This research paper explores the critical and expanding role of the optometrist within the healthcare framework of Alexandria, Egypt. As a major medical hub in North Africa, Alexandria faces unique ophthalmic challenges driven by demographic shifts, environmental factors, and socioeconomic disparities. This study analyzes the current scope of practice for optometrists in this region, highlights public health needs such as diabetic retinopathy screening and pediatric myopia management, and advocates for regulatory advancements to fully integrate optometry into the primary healthcare system.</w:t>
      </w:r>
    </w:p>
    <w:bookmarkStart w:id="20" w:name="introduction"/>
    <w:p>
      <w:pPr>
        <w:pStyle w:val="Heading2"/>
      </w:pPr>
      <w:r>
        <w:t xml:space="preserve">1. Introduction</w:t>
      </w:r>
    </w:p>
    <w:p>
      <w:pPr>
        <w:pStyle w:val="FirstParagraph"/>
      </w:pPr>
      <w:r>
        <w:t xml:space="preserve">Vision care is a fundamental component of overall public health, yet it often remains undervalued in developing healthcare systems. In Egypt, particularly in the coastal metropolis of Alexandria, the demand for specialized vision services has outpaced the availability of qualified professionals. An optometrist is a healthcare professional who specializes in primary eye care and vision therapy. Unlike ophthalmologists, who are medical doctors capable of performing surgery and prescribing medication for complex diseases, optometrists focus on refractive errors (such as nearsightedness or farsightedness), binocular vision anomalies, and the detection of ocular diseases through non-invasive means.</w:t>
      </w:r>
    </w:p>
    <w:p>
      <w:pPr>
        <w:pStyle w:val="BodyText"/>
      </w:pPr>
      <w:r>
        <w:t xml:space="preserve">Alexandria, as Egypt’s second-largest city and a gateway to the Mediterranean, possesses a rich medical history but also contends with significant public health burdens. The urban density of Alexandria creates unique environmental stressors on visual health, including high levels of air pollution and UV exposure. Furthermore, the prevalence of lifestyle-related diseases in this bustling commercial center necessitates a robust primary care network for eye health. This paper argues that empowering the optometrist in Egypt Alexandria is not merely an academic exercise but a public health imperative.</w:t>
      </w:r>
    </w:p>
    <w:bookmarkEnd w:id="20"/>
    <w:bookmarkStart w:id="21" w:name="X56033121d315b8e5b27919d8bf211c48bbc406a"/>
    <w:p>
      <w:pPr>
        <w:pStyle w:val="Heading2"/>
      </w:pPr>
      <w:r>
        <w:t xml:space="preserve">2. Epidemiological Context of Eye Health in Alexandria</w:t>
      </w:r>
    </w:p>
    <w:p>
      <w:pPr>
        <w:pStyle w:val="FirstParagraph"/>
      </w:pPr>
      <w:r>
        <w:t xml:space="preserve">The prevalence of eye disorders in Egypt has risen sharply over the last two decades, mirroring global trends toward aging populations and increased digital screen usage. In Alexandria, specific factors exacerbate these issues. The city's rapid urbanization has led to a sedentary lifestyle among its youth, contributing to an epidemic of myopia (nearsightedness). Research indicates that Egyptian school children are increasingly spending hours in front of screens for educational purposes, leading to digital eye strain and accelerated progression of refractive errors.</w:t>
      </w:r>
    </w:p>
    <w:p>
      <w:pPr>
        <w:pStyle w:val="BodyText"/>
      </w:pPr>
      <w:r>
        <w:t xml:space="preserve">Furthermore, Alexandria has one of the highest concentrations of diabetic patients in Egypt. Diabetes mellitus is a primary cause of preventable blindness due to diabetic retinopathy. In this context, the role of the optometrist becomes pivotal. Optometrists are often the first point of contact for patients managing chronic systemic conditions. Through routine comprehensive eye exams, an optometrist can detect early signs of diabetic retinopathy before vision loss occurs, thereby referring patients to ophthalmologists or endocrinologists in a timely manner. This preventative approach is crucial in a resource-constrained healthcare environment.</w:t>
      </w:r>
    </w:p>
    <w:bookmarkEnd w:id="21"/>
    <w:bookmarkStart w:id="22" w:name="Xca262a3ac8b2e3ce00f19bcd9c43bc561ff67c9"/>
    <w:p>
      <w:pPr>
        <w:pStyle w:val="Heading2"/>
      </w:pPr>
      <w:r>
        <w:t xml:space="preserve">3. The Scope of Practice and Regulatory Landscape</w:t>
      </w:r>
    </w:p>
    <w:p>
      <w:pPr>
        <w:pStyle w:val="FirstParagraph"/>
      </w:pPr>
      <w:r>
        <w:t xml:space="preserve">In many Western countries, optometrists serve as gatekeepers to the eye care system, conducting over 90% of initial eye examinations. However, the regulatory framework for optometry in Egypt is still evolving. While the profession is recognized and regulated by specific medical councils and syndicates within Egypt Alexandria, there remains a gap between legal scope and clinical reality.</w:t>
      </w:r>
    </w:p>
    <w:p>
      <w:pPr>
        <w:pStyle w:val="BodyText"/>
      </w:pPr>
      <w:r>
        <w:t xml:space="preserve">The traditional model in Alexandria has been dominated by ophthalmologists who handle both complex surgeries and routine vision checks. This creates bottlenecks where patients with simple refractive errors wait excessively long for basic services, while specialists are diverted from surgical cases to perform basic refractions. By expanding the legal and practical scope of the optometrist, healthcare efficiency can be significantly improved.</w:t>
      </w:r>
    </w:p>
    <w:p>
      <w:pPr>
        <w:pStyle w:val="BodyText"/>
      </w:pPr>
      <w:r>
        <w:t xml:space="preserve">The introduction of advanced diagnostic technologies—such as Optical Coherence Tomography (OCT) and fundus photography—has enabled optometrists in Egypt Alexandria to diagnose conditions like glaucoma and age-related macular degeneration with high accuracy. Despite this technological capability, public awareness regarding the capabilities of an optometrist remains low. Many residents of Alexandria still view eye exams solely as a method for obtaining glasses prescriptions, unaware that these professionals are trained disease detectors.</w:t>
      </w:r>
    </w:p>
    <w:bookmarkEnd w:id="22"/>
    <w:bookmarkStart w:id="23" w:name="X8f046ed925348d037524d5902fedff5070bb2eb"/>
    <w:p>
      <w:pPr>
        <w:pStyle w:val="Heading2"/>
      </w:pPr>
      <w:r>
        <w:t xml:space="preserve">4. Socioeconomic Implications and Accessibility</w:t>
      </w:r>
    </w:p>
    <w:p>
      <w:pPr>
        <w:pStyle w:val="FirstParagraph"/>
      </w:pPr>
      <w:r>
        <w:t xml:space="preserve">Economic disparities in Alexandria affect access to healthcare significantly. Private optometric clinics often provide high-quality care but at prices inaccessible to lower-income populations residing in informal settlements or peripheral districts of the city. Conversely, public hospitals are often overcrowded, offering limited time for thorough examinations.</w:t>
      </w:r>
    </w:p>
    <w:p>
      <w:pPr>
        <w:pStyle w:val="BodyText"/>
      </w:pPr>
      <w:r>
        <w:t xml:space="preserve">An effective integration of optometrists into community health centers could bridge this gap. In Egypt Alexandria, there is a growing movement toward mobile eye care units staffed by optometry teams to reach underserved rural and semi-urban areas around the city limits. These initiatives demonstrate that when given the appropriate tools and training, optometrists can deliver cost-effective screening programs for cataracts, glaucoma, and pediatric vision defects.</w:t>
      </w:r>
    </w:p>
    <w:p>
      <w:pPr>
        <w:pStyle w:val="BodyText"/>
      </w:pPr>
      <w:r>
        <w:t xml:space="preserve">Moreover, employment opportunities in the field of optometry offer a viable career path for graduates in Egypt Alexandria. With the global shortage of eye care professionals locally expanding local training institutes can help meet domestic demand while potentially exporting skilled labor. Investing in optometric education enhances the local economy by creating a specialized healthcare sector that is less dependent on imported medical technology for routine diagnostics.</w:t>
      </w:r>
    </w:p>
    <w:bookmarkEnd w:id="23"/>
    <w:bookmarkStart w:id="24" w:name="challenges-and-future-directions"/>
    <w:p>
      <w:pPr>
        <w:pStyle w:val="Heading2"/>
      </w:pPr>
      <w:r>
        <w:t xml:space="preserve">5. Challenges and Future Directions</w:t>
      </w:r>
    </w:p>
    <w:p>
      <w:pPr>
        <w:pStyle w:val="FirstParagraph"/>
      </w:pPr>
      <w:r>
        <w:t xml:space="preserve">Despite the clear benefits, several challenges hinder the full potential of optometry in Alexandria. The primary challenge is inter-professional collaboration. There is sometimes tension between ophthalmologists and optometrists regarding jurisdictional boundaries. It is essential to foster a collaborative model where ophthalmologists handle surgical and medical management while optometrists manage refractive care and chronic disease monitoring.</w:t>
      </w:r>
    </w:p>
    <w:p>
      <w:pPr>
        <w:pStyle w:val="BodyText"/>
      </w:pPr>
      <w:r>
        <w:t xml:space="preserve">Another significant hurdle is continuous professional development (CPD). As eye care technology advances rapidly, regular training for optometrists in Egypt Alexandria is vital. Collaboration with international institutions to provide certification courses on new diagnostic tools can ensure that local practitioners remain at the forefront of global best practices.</w:t>
      </w:r>
    </w:p>
    <w:bookmarkEnd w:id="24"/>
    <w:bookmarkStart w:id="25" w:name="conclusion"/>
    <w:p>
      <w:pPr>
        <w:pStyle w:val="Heading2"/>
      </w:pPr>
      <w:r>
        <w:t xml:space="preserve">6. Conclusion</w:t>
      </w:r>
    </w:p>
    <w:p>
      <w:pPr>
        <w:pStyle w:val="FirstParagraph"/>
      </w:pPr>
      <w:r>
        <w:t xml:space="preserve">The future of eye health in Egypt Alexandria depends on a diversified and collaborative healthcare workforce. The optometrist is not merely a dispenser of glasses but a primary care provider capable of preserving vision and managing ocular disease. By expanding the scope of practice for optometrists, enhancing public awareness, and integrating them into national health initiatives such as diabetic screening programs, Alexandria can significantly reduce the burden of preventable blindness.</w:t>
      </w:r>
    </w:p>
    <w:p>
      <w:pPr>
        <w:pStyle w:val="BodyText"/>
      </w:pPr>
      <w:r>
        <w:t xml:space="preserve">Policymakers in Egypt must recognize the economic and clinical value of this profession. Investing in optometric infrastructure in Alexandria will not only improve individual quality of life but also strengthen the resilience of the public health system. The synergy between ophthalmologists, optometrists, and public health policy is essential to ensure that every citizen in Egypt Alexandria has access to comprehensive, timely, and high-quality vision care.</w:t>
      </w:r>
    </w:p>
    <w:p>
      <w:pPr>
        <w:pStyle w:val="BodyText"/>
      </w:pPr>
      <w:r>
        <w:rPr>
          <w:bCs/>
          <w:b/>
        </w:rPr>
        <w:t xml:space="preserve">References</w:t>
      </w:r>
    </w:p>
    <w:p>
      <w:pPr>
        <w:numPr>
          <w:ilvl w:val="0"/>
          <w:numId w:val="1001"/>
        </w:numPr>
        <w:pStyle w:val="Compact"/>
      </w:pPr>
      <w:r>
        <w:t xml:space="preserve">Egyptian Syndicate of Optometry. (2023). Guidelines for Primary Eye Care in Urban Settings.</w:t>
      </w:r>
    </w:p>
    <w:p>
      <w:pPr>
        <w:numPr>
          <w:ilvl w:val="0"/>
          <w:numId w:val="1001"/>
        </w:numPr>
        <w:pStyle w:val="Compact"/>
      </w:pPr>
      <w:r>
        <w:t xml:space="preserve">Mohamed, A., &amp; Hassan, L. (2021). "Prevalence of Diabetic Retinopathy among Patients in Alexandria Hospitals." Journal of Egyptian Public Health Association.</w:t>
      </w:r>
    </w:p>
    <w:p>
      <w:pPr>
        <w:numPr>
          <w:ilvl w:val="0"/>
          <w:numId w:val="1001"/>
        </w:numPr>
        <w:pStyle w:val="Compact"/>
      </w:pPr>
      <w:r>
        <w:t xml:space="preserve">National Institute of Ophthalmology Cairo University. (2022). Annual Report on Ocular Morbidity in the Mediterranean Coast.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Alexandria, Egypt: A Comprehensive Research Analysis</dc:title>
  <dc:creator/>
  <dc:language>en</dc:language>
  <cp:keywords/>
  <dcterms:created xsi:type="dcterms:W3CDTF">2026-07-29T20:29:29Z</dcterms:created>
  <dcterms:modified xsi:type="dcterms:W3CDTF">2026-07-29T20:29:29Z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