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Seoul</w:t>
      </w:r>
    </w:p>
    <w:bookmarkStart w:id="26" w:name="X60a5eac552049a2b9339228e48b09265bd84ded"/>
    <w:p>
      <w:pPr>
        <w:pStyle w:val="Heading1"/>
      </w:pPr>
      <w:r>
        <w:t xml:space="preserve">The Evolving Role of the Optometrist in South Korea: A Comprehensive Analysis for Seoul</w:t>
      </w:r>
    </w:p>
    <w:p>
      <w:pPr>
        <w:pStyle w:val="FirstParagraph"/>
      </w:pPr>
      <w:r>
        <w:rPr>
          <w:iCs/>
          <w:i/>
          <w:bCs/>
          <w:b/>
        </w:rPr>
        <w:t xml:space="preserve">Abstract:</w:t>
      </w:r>
      <w:r>
        <w:br/>
      </w:r>
      <w:r>
        <w:br/>
      </w:r>
      <w:r>
        <w:t xml:space="preserve">This research paper examines the current landscape, challenges, and future potential of optometry within the unique healthcare ecosystem of South Korea, with a specific focus on Seoul. As one of the most technologically advanced cities globally, Seoul presents a distinct market for vision care services. This document explores the regulatory distinctions between ophthalmologists and optometrists in</w:t>
      </w:r>
      <w:r>
        <w:t xml:space="preserve"> </w:t>
      </w:r>
      <w:r>
        <w:rPr>
          <w:bCs/>
          <w:b/>
        </w:rPr>
        <w:t xml:space="preserve">South Korea</w:t>
      </w:r>
      <w:r>
        <w:t xml:space="preserve">, analyzing how these legal frameworks impact patient access to care in</w:t>
      </w:r>
      <w:r>
        <w:t xml:space="preserve"> </w:t>
      </w:r>
      <w:r>
        <w:rPr>
          <w:bCs/>
          <w:b/>
        </w:rPr>
        <w:t xml:space="preserve">Seoul</w:t>
      </w:r>
      <w:r>
        <w:t xml:space="preserve">. Furthermore, it investigates the societal demand for specialized optical services driven by high digital screen usage among Seoul's population. The study concludes that while systemic barriers remain, the integration of advanced technology and a growing emphasis on preventive eye health positions the</w:t>
      </w:r>
      <w:r>
        <w:t xml:space="preserve"> </w:t>
      </w:r>
      <w:r>
        <w:rPr>
          <w:bCs/>
          <w:b/>
        </w:rPr>
        <w:t xml:space="preserve">Optometrist</w:t>
      </w:r>
      <w:r>
        <w:t xml:space="preserve"> </w:t>
      </w:r>
      <w:r>
        <w:t xml:space="preserve">as a critical yet underutilized pillar of public health in</w:t>
      </w:r>
      <w:r>
        <w:t xml:space="preserve"> </w:t>
      </w:r>
      <w:r>
        <w:rPr>
          <w:bCs/>
          <w:b/>
        </w:rPr>
        <w:t xml:space="preserve">South Korea</w:t>
      </w:r>
      <w:r>
        <w:t xml:space="preserve">.</w:t>
      </w:r>
    </w:p>
    <w:bookmarkStart w:id="20" w:name="introduction"/>
    <w:p>
      <w:pPr>
        <w:pStyle w:val="Heading2"/>
      </w:pPr>
      <w:r>
        <w:t xml:space="preserve">1. Introduction</w:t>
      </w:r>
    </w:p>
    <w:p>
      <w:pPr>
        <w:pStyle w:val="FirstParagraph"/>
      </w:pPr>
      <w:r>
        <w:t xml:space="preserve">In the bustling metropolis of Seoul, where lifestyle is increasingly defined by rapid connectivity and high-intensity digital engagement, eye health has emerged as a critical public health concern. South Korea consistently reports some of the highest rates of myopia in the world, a trend that is particularly pronounced in urban centers like</w:t>
      </w:r>
      <w:r>
        <w:t xml:space="preserve"> </w:t>
      </w:r>
      <w:r>
        <w:rPr>
          <w:bCs/>
          <w:b/>
        </w:rPr>
        <w:t xml:space="preserve">Seoul</w:t>
      </w:r>
      <w:r>
        <w:t xml:space="preserve">. Within this context, the role of vision care professionals is paramount. However, unlike many Western nations where optometry operates as an independent primary eye-care profession, the landscape in</w:t>
      </w:r>
      <w:r>
        <w:t xml:space="preserve"> </w:t>
      </w:r>
      <w:r>
        <w:rPr>
          <w:bCs/>
          <w:b/>
        </w:rPr>
        <w:t xml:space="preserve">South Korea</w:t>
      </w:r>
      <w:r>
        <w:t xml:space="preserve"> </w:t>
      </w:r>
      <w:r>
        <w:t xml:space="preserve">is complex and heavily regulated.</w:t>
      </w:r>
      <w:r>
        <w:t xml:space="preserve"> </w:t>
      </w:r>
      <w:r>
        <w:t xml:space="preserve">This research paper aims to dissect the position of the</w:t>
      </w:r>
      <w:r>
        <w:t xml:space="preserve"> </w:t>
      </w:r>
      <w:r>
        <w:rPr>
          <w:bCs/>
          <w:b/>
        </w:rPr>
        <w:t xml:space="preserve">Optometrist</w:t>
      </w:r>
      <w:r>
        <w:t xml:space="preserve"> </w:t>
      </w:r>
      <w:r>
        <w:t xml:space="preserve">in</w:t>
      </w:r>
      <w:r>
        <w:t xml:space="preserve"> </w:t>
      </w:r>
      <w:r>
        <w:rPr>
          <w:bCs/>
          <w:b/>
        </w:rPr>
        <w:t xml:space="preserve">Seoul</w:t>
      </w:r>
      <w:r>
        <w:t xml:space="preserve">. By analyzing legislative constraints, patient demographics, and technological advancements, this document seeks to understand why the potential of optometry remains partially untapped in one of Asia’s most advanced healthcare markets. Understanding this dynamic is essential for policymakers, healthcare providers, and patients alike who wish to navigate the vision care sector in</w:t>
      </w:r>
      <w:r>
        <w:t xml:space="preserve"> </w:t>
      </w:r>
      <w:r>
        <w:rPr>
          <w:bCs/>
          <w:b/>
        </w:rPr>
        <w:t xml:space="preserve">South Korea</w:t>
      </w:r>
      <w:r>
        <w:t xml:space="preserve">.</w:t>
      </w:r>
    </w:p>
    <w:bookmarkEnd w:id="20"/>
    <w:bookmarkStart w:id="21" w:name="X543b0a53f03d8003fef41a9df964140239cc072"/>
    <w:p>
      <w:pPr>
        <w:pStyle w:val="Heading2"/>
      </w:pPr>
      <w:r>
        <w:t xml:space="preserve">2. The Regulatory Landscape: Ophthalmologists vs. Optometrists</w:t>
      </w:r>
    </w:p>
    <w:p>
      <w:pPr>
        <w:pStyle w:val="FirstParagraph"/>
      </w:pPr>
      <w:r>
        <w:t xml:space="preserve">To understand the role of an</w:t>
      </w:r>
      <w:r>
        <w:t xml:space="preserve"> </w:t>
      </w:r>
      <w:r>
        <w:rPr>
          <w:bCs/>
          <w:b/>
        </w:rPr>
        <w:t xml:space="preserve">Optometrist</w:t>
      </w:r>
      <w:r>
        <w:t xml:space="preserve">, one must first distinguish it from that of an ophthalmologist within the legal framework of</w:t>
      </w:r>
      <w:r>
        <w:t xml:space="preserve"> </w:t>
      </w:r>
      <w:r>
        <w:rPr>
          <w:bCs/>
          <w:b/>
        </w:rPr>
        <w:t xml:space="preserve">South Korea</w:t>
      </w:r>
      <w:r>
        <w:t xml:space="preserve">. In most developed healthcare systems, optometrists are primary care providers who perform eye examinations, prescribe corrective lenses, and diagnose common eye diseases. They serve as the first point of contact for patients with visual issues.</w:t>
      </w:r>
      <w:r>
        <w:t xml:space="preserve"> </w:t>
      </w:r>
      <w:r>
        <w:t xml:space="preserve">However, in</w:t>
      </w:r>
      <w:r>
        <w:t xml:space="preserve"> </w:t>
      </w:r>
      <w:r>
        <w:rPr>
          <w:bCs/>
          <w:b/>
        </w:rPr>
        <w:t xml:space="preserve">South Korea</w:t>
      </w:r>
      <w:r>
        <w:t xml:space="preserve">, the Medical Service Act strictly defines ophthalmology as a medical specialty restricted to physicians (MDs) who have completed medical school and residency training. Optometrists, often referred to in local contexts as "eye care specialists" or optical technicians rather than independent clinicians, are not granted the legal authority to practice medicine or diagnose pathological eye conditions such as glaucoma, cataracts, or diabetic retinopathy. Their scope of practice is largely confined to refraction (measuring prescription for glasses) and dispensing corrective eyewear.</w:t>
      </w:r>
      <w:r>
        <w:t xml:space="preserve"> </w:t>
      </w:r>
      <w:r>
        <w:t xml:space="preserve">This regulatory dichotomy creates a unique dynamic in</w:t>
      </w:r>
      <w:r>
        <w:t xml:space="preserve"> </w:t>
      </w:r>
      <w:r>
        <w:rPr>
          <w:bCs/>
          <w:b/>
        </w:rPr>
        <w:t xml:space="preserve">Seoul</w:t>
      </w:r>
      <w:r>
        <w:t xml:space="preserve">. Patients seeking comprehensive eye health evaluations must visit an ophthalmologist at a hospital or clinic. Consequently, the</w:t>
      </w:r>
      <w:r>
        <w:t xml:space="preserve"> </w:t>
      </w:r>
      <w:r>
        <w:rPr>
          <w:bCs/>
          <w:b/>
        </w:rPr>
        <w:t xml:space="preserve">Optometrist</w:t>
      </w:r>
      <w:r>
        <w:t xml:space="preserve"> </w:t>
      </w:r>
      <w:r>
        <w:t xml:space="preserve">in South Korea often operates within optical shops rather than medical clinics, focusing primarily on cosmetic and corrective lens sales rather than diagnostic care. This separation limits the ability of optometrists to contribute fully to preventive eye health strategies, a critical need in a high-myopia society like</w:t>
      </w:r>
      <w:r>
        <w:t xml:space="preserve"> </w:t>
      </w:r>
      <w:r>
        <w:rPr>
          <w:bCs/>
          <w:b/>
        </w:rPr>
        <w:t xml:space="preserve">South Korea</w:t>
      </w:r>
      <w:r>
        <w:t xml:space="preserve">.</w:t>
      </w:r>
    </w:p>
    <w:bookmarkEnd w:id="21"/>
    <w:bookmarkStart w:id="22" w:name="the-seoul-demographic-drivers-of-demand"/>
    <w:p>
      <w:pPr>
        <w:pStyle w:val="Heading2"/>
      </w:pPr>
      <w:r>
        <w:t xml:space="preserve">3. The Seoul Demographic: Drivers of Demand</w:t>
      </w:r>
    </w:p>
    <w:p>
      <w:pPr>
        <w:pStyle w:val="FirstParagraph"/>
      </w:pPr>
      <w:r>
        <w:t xml:space="preserve">Despite regulatory limitations, the demand for specialized vision services in</w:t>
      </w:r>
      <w:r>
        <w:t xml:space="preserve"> </w:t>
      </w:r>
      <w:r>
        <w:rPr>
          <w:bCs/>
          <w:b/>
        </w:rPr>
        <w:t xml:space="preserve">Seoul</w:t>
      </w:r>
      <w:r>
        <w:t xml:space="preserve"> </w:t>
      </w:r>
      <w:r>
        <w:t xml:space="preserve">is skyrocketing. Several demographic and cultural factors contribute to this trend:</w:t>
      </w:r>
    </w:p>
    <w:p>
      <w:pPr>
        <w:numPr>
          <w:ilvl w:val="0"/>
          <w:numId w:val="1001"/>
        </w:numPr>
        <w:pStyle w:val="Compact"/>
      </w:pPr>
      <w:r>
        <w:rPr>
          <w:bCs/>
          <w:b/>
        </w:rPr>
        <w:t xml:space="preserve">Digital Lifestyle:</w:t>
      </w:r>
      <w:r>
        <w:t xml:space="preserve"> </w:t>
      </w:r>
      <w:r>
        <w:t xml:space="preserve">Seoulites have some of the highest daily screen time averages globally. Prolonged exposure to smartphones, computers, and tablets has led to a surge in digital eye strain and myopia progression among both adults and children.</w:t>
      </w:r>
    </w:p>
    <w:p>
      <w:pPr>
        <w:numPr>
          <w:ilvl w:val="0"/>
          <w:numId w:val="1001"/>
        </w:numPr>
        <w:pStyle w:val="Compact"/>
      </w:pPr>
      <w:r>
        <w:rPr>
          <w:bCs/>
          <w:b/>
        </w:rPr>
        <w:t xml:space="preserve">Aesthetic Consciousness:</w:t>
      </w:r>
      <w:r>
        <w:t xml:space="preserve"> </w:t>
      </w:r>
      <w:r>
        <w:t xml:space="preserve">South Korea is a global leader in beauty trends. There is significant consumer interest in high-quality eyewear that functions not just as a medical device but as a fashion accessory. The</w:t>
      </w:r>
      <w:r>
        <w:t xml:space="preserve"> </w:t>
      </w:r>
      <w:r>
        <w:rPr>
          <w:bCs/>
          <w:b/>
        </w:rPr>
        <w:t xml:space="preserve">Optometrist</w:t>
      </w:r>
      <w:r>
        <w:t xml:space="preserve">, therefore, plays a crucial role in aesthetic consultation and frame selection, markets that are highly lucrative in districts like Gangnam and Hongdae.</w:t>
      </w:r>
    </w:p>
    <w:p>
      <w:pPr>
        <w:numPr>
          <w:ilvl w:val="0"/>
          <w:numId w:val="1001"/>
        </w:numPr>
        <w:pStyle w:val="Compact"/>
      </w:pPr>
      <w:r>
        <w:rPr>
          <w:bCs/>
          <w:b/>
        </w:rPr>
        <w:t xml:space="preserve">Aging Population:</w:t>
      </w:r>
      <w:r>
        <w:t xml:space="preserve"> </w:t>
      </w:r>
      <w:r>
        <w:t xml:space="preserve">Like much of East Asia, South Korea is aging rapidly. Older adults in</w:t>
      </w:r>
      <w:r>
        <w:t xml:space="preserve"> </w:t>
      </w:r>
      <w:r>
        <w:rPr>
          <w:bCs/>
          <w:b/>
        </w:rPr>
        <w:t xml:space="preserve">Seoul</w:t>
      </w:r>
      <w:r>
        <w:t xml:space="preserve"> </w:t>
      </w:r>
      <w:r>
        <w:t xml:space="preserve">require frequent vision updates for presbyopia (age-related near vision loss), creating a steady demand for optical services.</w:t>
      </w:r>
    </w:p>
    <w:p>
      <w:pPr>
        <w:pStyle w:val="FirstParagraph"/>
      </w:pPr>
      <w:r>
        <w:t xml:space="preserve">These factors suggest that while the medical diagnosis side of eye care is dominated by ophthalmologists, there is a robust market for the technical and aesthetic expertise provided by</w:t>
      </w:r>
      <w:r>
        <w:t xml:space="preserve"> </w:t>
      </w:r>
      <w:r>
        <w:rPr>
          <w:bCs/>
          <w:b/>
        </w:rPr>
        <w:t xml:space="preserve">Optometrists</w:t>
      </w:r>
      <w:r>
        <w:t xml:space="preserve">.</w:t>
      </w:r>
    </w:p>
    <w:bookmarkEnd w:id="22"/>
    <w:bookmarkStart w:id="23" w:name="X95c252a491f5b12736b2d63f9624c8ef7002a19"/>
    <w:p>
      <w:pPr>
        <w:pStyle w:val="Heading2"/>
      </w:pPr>
      <w:r>
        <w:t xml:space="preserve">4. Technological Integration and Innovation in Seoul</w:t>
      </w:r>
    </w:p>
    <w:p>
      <w:pPr>
        <w:pStyle w:val="FirstParagraph"/>
      </w:pPr>
      <w:r>
        <w:t xml:space="preserve">One of the most promising aspects of optometry in</w:t>
      </w:r>
      <w:r>
        <w:t xml:space="preserve"> </w:t>
      </w:r>
      <w:r>
        <w:rPr>
          <w:bCs/>
          <w:b/>
        </w:rPr>
        <w:t xml:space="preserve">South Korea</w:t>
      </w:r>
      <w:r>
        <w:t xml:space="preserve">, particularly in Seoul, is its rapid adoption of technology. Optometric clinics and optical shops in areas such as Yeouido and Gangnam are increasingly equipped with state-of-the-art diagnostic equipment. These tools allow for detailed analysis of tear film quality, corneal topography, and binocular vision function.</w:t>
      </w:r>
      <w:r>
        <w:t xml:space="preserve"> </w:t>
      </w:r>
      <w:r>
        <w:t xml:space="preserve">The</w:t>
      </w:r>
      <w:r>
        <w:t xml:space="preserve"> </w:t>
      </w:r>
      <w:r>
        <w:rPr>
          <w:bCs/>
          <w:b/>
        </w:rPr>
        <w:t xml:space="preserve">Optometrist</w:t>
      </w:r>
      <w:r>
        <w:t xml:space="preserve"> </w:t>
      </w:r>
      <w:r>
        <w:t xml:space="preserve">in Seoul is leveraging these technologies to provide services that go beyond simple prescription measurement. For instance, specialized contact lens fittings for keratoconus or orthokeratology (overnight lenses to slow myopia progression) are areas where optometric expertise is highly valued by patients. Although the regulatory framework prevents optometrists from diagnosing underlying diseases, they are increasingly positioned as experts in vision therapy and non-invasive management of visual comfort.</w:t>
      </w:r>
      <w:r>
        <w:t xml:space="preserve"> </w:t>
      </w:r>
      <w:r>
        <w:t xml:space="preserve">Furthermore, the rise of tele-optometry concepts in</w:t>
      </w:r>
      <w:r>
        <w:t xml:space="preserve"> </w:t>
      </w:r>
      <w:r>
        <w:rPr>
          <w:bCs/>
          <w:b/>
        </w:rPr>
        <w:t xml:space="preserve">South Korea</w:t>
      </w:r>
      <w:r>
        <w:t xml:space="preserve"> </w:t>
      </w:r>
      <w:r>
        <w:t xml:space="preserve">offers new avenues for consultation. Digital platforms allow for remote follow-ups with eye care professionals, enhancing accessibility for busy Seoul residents. This technological shift is gradually blurring the lines between traditional optical retail and clinical vision care, empowering optometrists to expand their service offerings within legal boundaries.</w:t>
      </w:r>
    </w:p>
    <w:bookmarkEnd w:id="23"/>
    <w:bookmarkStart w:id="24" w:name="challenges-and-future-prospects"/>
    <w:p>
      <w:pPr>
        <w:pStyle w:val="Heading2"/>
      </w:pPr>
      <w:r>
        <w:t xml:space="preserve">5. Challenges and Future Prospects</w:t>
      </w:r>
    </w:p>
    <w:p>
      <w:pPr>
        <w:pStyle w:val="FirstParagraph"/>
      </w:pPr>
      <w:r>
        <w:t xml:space="preserve">Despite the advancements, significant challenges persist for the profession of optometry in</w:t>
      </w:r>
      <w:r>
        <w:t xml:space="preserve"> </w:t>
      </w:r>
      <w:r>
        <w:rPr>
          <w:bCs/>
          <w:b/>
        </w:rPr>
        <w:t xml:space="preserve">South Korea</w:t>
      </w:r>
      <w:r>
        <w:t xml:space="preserve">. The primary obstacle remains regulatory inertia. There is an ongoing debate among medical associations and patient advocacy groups regarding whether to expand the scope of practice for optometrists. Proponents argue that allowing optometrists to perform basic screening tests could reduce the burden on ophthalmologists and improve early detection rates for eye diseases in</w:t>
      </w:r>
      <w:r>
        <w:t xml:space="preserve"> </w:t>
      </w:r>
      <w:r>
        <w:rPr>
          <w:bCs/>
          <w:b/>
        </w:rPr>
        <w:t xml:space="preserve">Seoul</w:t>
      </w:r>
      <w:r>
        <w:t xml:space="preserve">.</w:t>
      </w:r>
      <w:r>
        <w:t xml:space="preserve"> </w:t>
      </w:r>
      <w:r>
        <w:t xml:space="preserve">Additionally, public awareness is low. Many residents in</w:t>
      </w:r>
      <w:r>
        <w:t xml:space="preserve"> </w:t>
      </w:r>
      <w:r>
        <w:rPr>
          <w:bCs/>
          <w:b/>
        </w:rPr>
        <w:t xml:space="preserve">South Korea</w:t>
      </w:r>
      <w:r>
        <w:t xml:space="preserve"> </w:t>
      </w:r>
      <w:r>
        <w:t xml:space="preserve">still view visits to an optical shop as a commercial transaction rather than a healthcare interaction. Education campaigns are necessary to highlight the expertise of the</w:t>
      </w:r>
      <w:r>
        <w:t xml:space="preserve"> </w:t>
      </w:r>
      <w:r>
        <w:rPr>
          <w:bCs/>
          <w:b/>
        </w:rPr>
        <w:t xml:space="preserve">Optometrist</w:t>
      </w:r>
      <w:r>
        <w:t xml:space="preserve">, emphasizing their role in maintaining long-term visual health and comfort, distinct from medical diagnosis.</w:t>
      </w:r>
      <w:r>
        <w:t xml:space="preserve"> </w:t>
      </w:r>
      <w:r>
        <w:t xml:space="preserve">Looking ahead, the collaboration between ophthalmologists and optometrists may become more integrated. Multidisciplinary clinics are emerging in Seoul, where specialists work together to provide comprehensive care. This model could elevate the status of the</w:t>
      </w:r>
      <w:r>
        <w:t xml:space="preserve"> </w:t>
      </w:r>
      <w:r>
        <w:rPr>
          <w:bCs/>
          <w:b/>
        </w:rPr>
        <w:t xml:space="preserve">Optometrist</w:t>
      </w:r>
      <w:r>
        <w:t xml:space="preserve">, recognizing them as vital partners in the healthcare team rather than mere dispensers of glasses.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South Korea</w:t>
      </w:r>
      <w:r>
        <w:t xml:space="preserve">, specifically within the urban hub of</w:t>
      </w:r>
      <w:r>
        <w:t xml:space="preserve"> </w:t>
      </w:r>
      <w:r>
        <w:rPr>
          <w:bCs/>
          <w:b/>
        </w:rPr>
        <w:t xml:space="preserve">Seoul</w:t>
      </w:r>
      <w:r>
        <w:t xml:space="preserve">, is at a pivotal crossroads. While current regulations limit their ability to practice medicine, they are indispensable providers of corrective vision care, aesthetic consultation, and specialized contact lens services. The high prevalence of myopia and the digital-centric lifestyle in Seoul create a substantial demand for their expertise.</w:t>
      </w:r>
      <w:r>
        <w:t xml:space="preserve"> </w:t>
      </w:r>
      <w:r>
        <w:t xml:space="preserve">As technology continues to advance and public awareness grows, there is potential for the profession to expand its influence. However, realizing this potential requires collaborative efforts between policymakers, medical institutions, and optometric associations in</w:t>
      </w:r>
      <w:r>
        <w:t xml:space="preserve"> </w:t>
      </w:r>
      <w:r>
        <w:rPr>
          <w:bCs/>
          <w:b/>
        </w:rPr>
        <w:t xml:space="preserve">South Korea</w:t>
      </w:r>
      <w:r>
        <w:t xml:space="preserve">. By fostering a better understanding of the unique value that an</w:t>
      </w:r>
      <w:r>
        <w:t xml:space="preserve"> </w:t>
      </w:r>
      <w:r>
        <w:rPr>
          <w:bCs/>
          <w:b/>
        </w:rPr>
        <w:t xml:space="preserve">Optometrist</w:t>
      </w:r>
      <w:r>
        <w:t xml:space="preserve"> </w:t>
      </w:r>
      <w:r>
        <w:t xml:space="preserve">brings to patient care in</w:t>
      </w:r>
      <w:r>
        <w:t xml:space="preserve"> </w:t>
      </w:r>
      <w:r>
        <w:rPr>
          <w:bCs/>
          <w:b/>
        </w:rPr>
        <w:t xml:space="preserve">Seoul</w:t>
      </w:r>
      <w:r>
        <w:t xml:space="preserve">, society can ensure that all citizens have access to comprehensive, high-quality vision health services. The future of eye care in Seoul likely holds a more integrated and empowered role for optometrists, bridging the gap between medical necessity and daily visual comfort.</w:t>
      </w:r>
    </w:p>
    <w:p>
      <w:pPr>
        <w:pStyle w:val="BodyText"/>
      </w:pPr>
      <w:r>
        <w:rPr>
          <w:iCs/>
          <w:i/>
        </w:rPr>
        <w:t xml:space="preserve">Note: This document is a simulated research analysis for educational purposes regarding the healthcare landscape in South Korea.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South Korea: A Comprehensive Analysis for Seoul</dc:title>
  <dc:creator/>
  <dc:language>en</dc:language>
  <cp:keywords/>
  <dcterms:created xsi:type="dcterms:W3CDTF">2026-07-29T15:16:01Z</dcterms:created>
  <dcterms:modified xsi:type="dcterms:W3CDTF">2026-07-29T15:16:01Z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