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Challenges,</w:t>
      </w:r>
      <w:r>
        <w:t xml:space="preserve"> </w:t>
      </w:r>
      <w:r>
        <w:t xml:space="preserve">and</w:t>
      </w:r>
      <w:r>
        <w:t xml:space="preserve"> </w:t>
      </w:r>
      <w:r>
        <w:t xml:space="preserve">Evolution</w:t>
      </w:r>
      <w:r>
        <w:t xml:space="preserve"> </w:t>
      </w:r>
      <w:r>
        <w:t xml:space="preserve">of</w:t>
      </w:r>
      <w:r>
        <w:t xml:space="preserve"> </w:t>
      </w:r>
      <w:r>
        <w:t xml:space="preserve">Optometry</w:t>
      </w:r>
      <w:r>
        <w:t xml:space="preserve"> </w:t>
      </w:r>
      <w:r>
        <w:t xml:space="preserve">in</w:t>
      </w:r>
      <w:r>
        <w:t xml:space="preserve"> </w:t>
      </w:r>
      <w:r>
        <w:t xml:space="preserve">Spain</w:t>
      </w:r>
      <w:r>
        <w:t xml:space="preserve"> </w:t>
      </w:r>
      <w:r>
        <w:t xml:space="preserve">Valencia:</w:t>
      </w:r>
      <w:r>
        <w:t xml:space="preserve"> </w:t>
      </w:r>
      <w:r>
        <w:t xml:space="preserve">A</w:t>
      </w:r>
      <w:r>
        <w:t xml:space="preserve"> </w:t>
      </w:r>
      <w:r>
        <w:t xml:space="preserve">Comprehensive</w:t>
      </w:r>
      <w:r>
        <w:t xml:space="preserve"> </w:t>
      </w:r>
      <w:r>
        <w:t xml:space="preserve">Research</w:t>
      </w:r>
      <w:r>
        <w:t xml:space="preserve"> </w:t>
      </w:r>
      <w:r>
        <w:t xml:space="preserve">Overview</w:t>
      </w:r>
    </w:p>
    <w:bookmarkStart w:id="33" w:name="X616ebe1d632177cdbe6643e84f707cd3f37f372"/>
    <w:p>
      <w:pPr>
        <w:pStyle w:val="Heading1"/>
      </w:pPr>
      <w:r>
        <w:t xml:space="preserve">The Role, Challenges, and Evolution of Optometry in Spain Valencia</w:t>
      </w:r>
      <w:r>
        <w:br/>
      </w:r>
      <w:r>
        <w:t xml:space="preserve">A Comprehensive Research Overview</w:t>
      </w:r>
    </w:p>
    <w:p>
      <w:pPr>
        <w:pStyle w:val="FirstParagraph"/>
      </w:pPr>
      <w:r>
        <w:rPr>
          <w:bCs/>
          <w:b/>
        </w:rPr>
        <w:t xml:space="preserve">Abstract:</w:t>
      </w:r>
      <w:r>
        <w:br/>
      </w:r>
      <w:r>
        <w:t xml:space="preserve">This research paper examines the current landscape of optometric practice within the specific geographical and regulatory context of Spain Valencia. It analyzes the transition from a traditional dispensing model to a comprehensive healthcare profession, highlighting the unique challenges posed by public health system integration in Valencia, C.Valenciana. The study explores legislative frameworks, clinical autonomy, digital eye strain prevalence due to lifestyle factors in this region of Spain Valencia, and future directions for professional development.</w:t>
      </w:r>
    </w:p>
    <w:bookmarkStart w:id="20" w:name="introduction"/>
    <w:p>
      <w:pPr>
        <w:pStyle w:val="Heading2"/>
      </w:pPr>
      <w:r>
        <w:t xml:space="preserve">1. Introduction</w:t>
      </w:r>
    </w:p>
    <w:p>
      <w:pPr>
        <w:pStyle w:val="FirstParagraph"/>
      </w:pPr>
      <w:r>
        <w:t xml:space="preserve">The field of optometry has undergone a significant paradigm shift globally over the last two decades. Moving beyond the simple correction of refractive errors, modern optometry emphasizes preventive eye care, early detection of systemic diseases, and holistic patient management. In Spain Valencia, this transition is particularly nuanced due to the region's distinct healthcare autonomy within Spain Valencia. While Madrid and Barcelona have seen robust debates regarding clinical competencies, Valencia presents a unique case study where cultural factors, demographic shifts in an aging population of retirees in this part of Spain Valencia, and specific regional laws shape the practice. This paper aims to provide a detailed analysis of the optometrist's role specifically tailored to the healthcare ecosystem of Spain Valencia.</w:t>
      </w:r>
    </w:p>
    <w:bookmarkEnd w:id="20"/>
    <w:bookmarkStart w:id="23" w:name="X66e436f9a1f128a4c56b71f2b62c8371e364ddc"/>
    <w:p>
      <w:pPr>
        <w:pStyle w:val="Heading2"/>
      </w:pPr>
      <w:r>
        <w:t xml:space="preserve">2. Historical Context and Legislative Framework in Spain Valencia</w:t>
      </w:r>
    </w:p>
    <w:bookmarkStart w:id="21" w:name="X36386f9561ab5fc2063cbacd1f7b361d0d4ee30"/>
    <w:p>
      <w:pPr>
        <w:pStyle w:val="Heading3"/>
      </w:pPr>
      <w:r>
        <w:t xml:space="preserve">2.1 The Evolution from Dispensing to Clinical Practice</w:t>
      </w:r>
    </w:p>
    <w:p>
      <w:pPr>
        <w:pStyle w:val="FirstParagraph"/>
      </w:pPr>
      <w:r>
        <w:t xml:space="preserve">Historically, in many regions of southern Europe, including parts of Spain Valencia, the provision of eye care was fragmented between ophthalmologists (medical doctors specializing in surgery and disease) and optical shops focused solely on frame sales. However, recent years have witnessed a push for recognition by the</w:t>
      </w:r>
      <w:r>
        <w:t xml:space="preserve"> </w:t>
      </w:r>
      <w:r>
        <w:rPr>
          <w:iCs/>
          <w:i/>
        </w:rPr>
        <w:t xml:space="preserve">Colegio Oficial de Optometristas</w:t>
      </w:r>
      <w:r>
        <w:t xml:space="preserve"> </w:t>
      </w:r>
      <w:r>
        <w:t xml:space="preserve">(Official College of Optometrists). In Spain Valencia, local chapters of this organization have been instrumental in lobbying for expanded scopes of practice. Unlike other autonomous communities in Spain Valencia which may vary slightly in implementation, the general trend is toward aligning with European Union standards where optometrists are primary eye care providers.</w:t>
      </w:r>
    </w:p>
    <w:bookmarkEnd w:id="21"/>
    <w:bookmarkStart w:id="22" w:name="regulatory-status"/>
    <w:p>
      <w:pPr>
        <w:pStyle w:val="Heading3"/>
      </w:pPr>
      <w:r>
        <w:t xml:space="preserve">2.2 Regulatory Status</w:t>
      </w:r>
    </w:p>
    <w:p>
      <w:pPr>
        <w:pStyle w:val="FirstParagraph"/>
      </w:pPr>
      <w:r>
        <w:t xml:space="preserve">The legal status of an optometrist in Spain Valencia is defined by both national Spanish law and regional decrees from the Generalitat Valenciana. To practice as an optometrist, professionals must hold a university degree recognized by the Ministry of Education. In Spain Valencia, this often involves collaboration with universities such as the Universitat de València or private institutions offering specialized degrees in Optics and Ophthalmology. The legislation continues to evolve, with ongoing discussions regarding whether optometrists in Spain Valencia should have independent billing rights within the public health system or remain primarily private providers.</w:t>
      </w:r>
    </w:p>
    <w:bookmarkEnd w:id="22"/>
    <w:bookmarkEnd w:id="23"/>
    <w:bookmarkStart w:id="26" w:name="Xa400af0958712266a5008256bfefced262b6c8c"/>
    <w:p>
      <w:pPr>
        <w:pStyle w:val="Heading2"/>
      </w:pPr>
      <w:r>
        <w:t xml:space="preserve">3. The Role of the Optometrist in Preventive Healthcare</w:t>
      </w:r>
    </w:p>
    <w:bookmarkStart w:id="24" w:name="primary-eye-care-providers"/>
    <w:p>
      <w:pPr>
        <w:pStyle w:val="Heading3"/>
      </w:pPr>
      <w:r>
        <w:t xml:space="preserve">3.1 Primary Eye Care Providers</w:t>
      </w:r>
    </w:p>
    <w:p>
      <w:pPr>
        <w:pStyle w:val="FirstParagraph"/>
      </w:pPr>
      <w:r>
        <w:t xml:space="preserve">In Spain Valencia, optometrists are increasingly becoming the first point of contact for visual complaints. This is crucial due to the high volume of patients seeking non-urgent eye care. The optometrist performs comprehensive eye examinations that include measuring intraocular pressure, assessing binocular vision, and evaluating retinal health. Early detection conditions such as glaucoma, cataracts, and diabetic retinopathy is a core responsibility. In Spain Valencia, where the population has one of the highest life expectancies in Europe, the prevalence of age-related macular degeneration (AMD) is significant. Optometrists play a pivotal role in screening these patients before they require surgical intervention by ophthalmologists.</w:t>
      </w:r>
    </w:p>
    <w:bookmarkEnd w:id="24"/>
    <w:bookmarkStart w:id="25" w:name="Xf4ae2e232df7ae679b76218cadc0504f7947203"/>
    <w:p>
      <w:pPr>
        <w:pStyle w:val="Heading3"/>
      </w:pPr>
      <w:r>
        <w:t xml:space="preserve">3.2 Management of Dry Eye and Contact Lens Fittings</w:t>
      </w:r>
    </w:p>
    <w:p>
      <w:pPr>
        <w:pStyle w:val="FirstParagraph"/>
      </w:pPr>
      <w:r>
        <w:t xml:space="preserve">A significant portion of optometric practice in Spain Valencia involves the management of dry eye syndrome, exacerbated by the hot climate and long working hours indoors with air conditioning common in major cities like Valencia city and Alicante. Furthermore, specialized contact lens fittings for orthokeratology (orth-k) are gaining popularity among younger demographics in Spain Valencia who wish to avoid corrective surgery. This requires advanced diagnostic skills that distinguish an optometrist from a general optical dispenser.</w:t>
      </w:r>
    </w:p>
    <w:bookmarkEnd w:id="25"/>
    <w:bookmarkEnd w:id="26"/>
    <w:bookmarkStart w:id="27" w:name="digital-eye-strain-and-lifestyle-factors"/>
    <w:p>
      <w:pPr>
        <w:pStyle w:val="Heading2"/>
      </w:pPr>
      <w:r>
        <w:t xml:space="preserve">4. Digital Eye Strain and Lifestyle Factors</w:t>
      </w:r>
    </w:p>
    <w:p>
      <w:pPr>
        <w:pStyle w:val="FirstParagraph"/>
      </w:pPr>
      <w:r>
        <w:t xml:space="preserve">The rise of digital technology has impacted eye health globally, but Spain Valencia offers interesting data regarding this phenomenon. With a vibrant tech sector in the Valencian Community and high smartphone penetration among residents, digital eye strain (Computer Vision Syndrome) is a growing concern. Optometrists in Spain Valencia are increasingly treating patients for symptoms such as headaches, blurred vision, and neck pain associated with prolonged screen time. Educational campaigns led by local optometric associations emphasize the "20-20-20 rule" and proper workstation ergonomics tailored to the specific lifestyle habits of people in Spain Valencia.</w:t>
      </w:r>
    </w:p>
    <w:bookmarkEnd w:id="27"/>
    <w:bookmarkStart w:id="30" w:name="Xadfdddaccf1a62cddfaaa8f8c2934c06df05cea"/>
    <w:p>
      <w:pPr>
        <w:pStyle w:val="Heading2"/>
      </w:pPr>
      <w:r>
        <w:t xml:space="preserve">5. Challenges Facing Optometry in Spain Valencia</w:t>
      </w:r>
    </w:p>
    <w:bookmarkStart w:id="28" w:name="public-vs.-private-sector-integration"/>
    <w:p>
      <w:pPr>
        <w:pStyle w:val="Heading3"/>
      </w:pPr>
      <w:r>
        <w:t xml:space="preserve">5.1 Public vs. Private Sector Integration</w:t>
      </w:r>
    </w:p>
    <w:p>
      <w:pPr>
        <w:pStyle w:val="FirstParagraph"/>
      </w:pPr>
      <w:r>
        <w:t xml:space="preserve">A major challenge remains the limited integration of optometrists into the public healthcare system of Spain Valencia (SALUD). In many regions, eye care is primarily handled by hospital-based ophthalmologists, leaving a gap in community-based preventive care. While some pilot programs exist in Spain Valencia where optometrists work under referral systems from primary care doctors, full integration is still a goal. This limitation often leads to unnecessary wait times for patients who could be triaged efficiently by an optometrist.</w:t>
      </w:r>
    </w:p>
    <w:bookmarkEnd w:id="28"/>
    <w:bookmarkStart w:id="29" w:name="public-awareness-and-misconceptions"/>
    <w:p>
      <w:pPr>
        <w:pStyle w:val="Heading3"/>
      </w:pPr>
      <w:r>
        <w:t xml:space="preserve">5.2 Public Awareness and Misconceptions</w:t>
      </w:r>
    </w:p>
    <w:p>
      <w:pPr>
        <w:pStyle w:val="FirstParagraph"/>
      </w:pPr>
      <w:r>
        <w:t xml:space="preserve">In Spain Valencia, there is still a degree of public confusion between the roles of an optometrist and an ophthalmologist. Many citizens do not understand that they can visit an optometrist directly without a referral from a general practitioner or specialist. This lack of awareness reduces the potential for early disease detection. Educational outreach programs are essential to clarify that in Spain Valencia, as in other parts of Europe, the optometrist is a healthcare professional equipped to handle primary visual needs.</w:t>
      </w:r>
    </w:p>
    <w:bookmarkEnd w:id="29"/>
    <w:bookmarkEnd w:id="30"/>
    <w:bookmarkStart w:id="31" w:name="X07684f49f29bcb2a308c116a101f9443c4ff439"/>
    <w:p>
      <w:pPr>
        <w:pStyle w:val="Heading2"/>
      </w:pPr>
      <w:r>
        <w:t xml:space="preserve">6. Future Directions and Technological Integration</w:t>
      </w:r>
    </w:p>
    <w:p>
      <w:pPr>
        <w:pStyle w:val="FirstParagraph"/>
      </w:pPr>
      <w:r>
        <w:t xml:space="preserve">The future of optometry in Spain Valencia lies heavily in technology. Tele-optometry is emerging as a tool for remote consultations, particularly useful for rural areas within the province of Valencia where access to specialists is limited. Artificial Intelligence (AI) driven diagnostic tools are also being integrated into practice, allowing optometrists to analyze retinal images with greater accuracy and speed. Additionally, there is a growing focus on pediatric optometry in Spain Valencia, addressing the rising rates of myopia among children due to increased outdoor time deficits and educational pressures.</w:t>
      </w:r>
    </w:p>
    <w:bookmarkEnd w:id="31"/>
    <w:bookmarkStart w:id="32" w:name="conclusion"/>
    <w:p>
      <w:pPr>
        <w:pStyle w:val="Heading2"/>
      </w:pPr>
      <w:r>
        <w:t xml:space="preserve">7. Conclusion</w:t>
      </w:r>
    </w:p>
    <w:p>
      <w:pPr>
        <w:pStyle w:val="FirstParagraph"/>
      </w:pPr>
      <w:r>
        <w:t xml:space="preserve">The profession of optometry in Spain Valencia stands at a critical juncture of growth and transformation. From its traditional roots, it is rapidly evolving into a vital component of the primary healthcare system. Despite challenges related to regulatory integration within the public health framework of Spain Valencia, the scope for expanded practice is clear. Optometrists are not merely prescribers of lenses but are essential diagnosticians and preventive care providers. As Spain Valencia continues to develop its healthcare infrastructure, recognizing and empowering optometrists will be key to improving visual health outcomes for its diverse population. Continued collaboration between educational institutions, professional colleges, and government bodies in Spain Valencia is necessary to fully realize the potential of this dynamic profession.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Challenges, and Evolution of Optometry in Spain Valencia: A Comprehensive Research Overview</dc:title>
  <dc:creator/>
  <dc:language>en</dc:language>
  <cp:keywords/>
  <dcterms:created xsi:type="dcterms:W3CDTF">2026-07-30T02:17:31Z</dcterms:created>
  <dcterms:modified xsi:type="dcterms:W3CDTF">2026-07-30T02:17:31Z</dcterms:modified>
</cp:coreProperties>
</file>

<file path=docProps/custom.xml><?xml version="1.0" encoding="utf-8"?>
<Properties xmlns="http://schemas.openxmlformats.org/officeDocument/2006/custom-properties" xmlns:vt="http://schemas.openxmlformats.org/officeDocument/2006/docPropsVTypes"/>
</file>