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Argentina</w:t>
      </w:r>
      <w:r>
        <w:t xml:space="preserve"> </w:t>
      </w:r>
      <w:r>
        <w:t xml:space="preserve">Córdoba:</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1" w:name="Xd574300268b6085932b9cd0b93e71585fd272d4"/>
    <w:p>
      <w:pPr>
        <w:pStyle w:val="Heading1"/>
      </w:pPr>
      <w:r>
        <w:t xml:space="preserve">The Role and Evolution of the Orthodontist in Argentina Córdoba</w:t>
      </w:r>
      <w:r>
        <w:br/>
      </w:r>
      <w:r>
        <w:t xml:space="preserve">A Comprehensive Research Paper</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Dentistry, Public Health, and Specialized Care in Latin America</w:t>
      </w:r>
      <w:r>
        <w:br/>
      </w:r>
      <w:r>
        <w:br/>
      </w:r>
    </w:p>
    <w:bookmarkStart w:id="20" w:name="abstract"/>
    <w:p>
      <w:pPr>
        <w:pStyle w:val="Heading2"/>
      </w:pPr>
      <w:r>
        <w:t xml:space="preserve">Abstract</w:t>
      </w:r>
    </w:p>
    <w:p>
      <w:pPr>
        <w:pStyle w:val="FirstParagraph"/>
      </w:pPr>
      <w:r>
        <w:t xml:space="preserve">This research paper explores the multifaceted role of the</w:t>
      </w:r>
      <w:r>
        <w:t xml:space="preserve"> </w:t>
      </w:r>
      <w:hyperlink w:anchor="Xa39a3ee5e6b4b0d3255bfef95601890afd80709">
        <w:r>
          <w:rPr>
            <w:rStyle w:val="Hyperlink"/>
          </w:rPr>
          <w:t xml:space="preserve">Orthodontist</w:t>
        </w:r>
      </w:hyperlink>
      <w:r>
        <w:t xml:space="preserve">, examining their critical contribution to dental health, aesthetic improvement, and functional occlusion within the specific socio-economic context of</w:t>
      </w:r>
      <w:r>
        <w:t xml:space="preserve"> </w:t>
      </w:r>
      <w:hyperlink w:anchor="Xa39a3ee5e6b4b0d3255bfef95601890afd80709">
        <w:r>
          <w:rPr>
            <w:rStyle w:val="Hyperlink"/>
          </w:rPr>
          <w:t xml:space="preserve">Argentina Córdoba</w:t>
        </w:r>
      </w:hyperlink>
      <w:r>
        <w:t xml:space="preserve">. The study analyzes historical developments, current educational standards in Argentina, economic accessibility challenges faced by patients in Córdoba province, and the integration of digital technologies in modern orthodontic practice. By focusing on</w:t>
      </w:r>
      <w:r>
        <w:t xml:space="preserve"> </w:t>
      </w:r>
      <w:hyperlink w:anchor="Xa39a3ee5e6b4b0d3255bfef95601890afd80709">
        <w:r>
          <w:rPr>
            <w:rStyle w:val="Hyperlink"/>
          </w:rPr>
          <w:t xml:space="preserve">Argentina Córdoba</w:t>
        </w:r>
      </w:hyperlink>
      <w:r>
        <w:t xml:space="preserve">, this document highlights how regional healthcare policies and local demographic factors influence the availability and quality of orthodontic services.</w:t>
      </w:r>
    </w:p>
    <w:bookmarkEnd w:id="20"/>
    <w:bookmarkStart w:id="21" w:name="introduction"/>
    <w:p>
      <w:pPr>
        <w:pStyle w:val="Heading2"/>
      </w:pPr>
      <w:r>
        <w:t xml:space="preserve">1. Introduction</w:t>
      </w:r>
    </w:p>
    <w:p>
      <w:pPr>
        <w:pStyle w:val="FirstParagraph"/>
      </w:pPr>
      <w:r>
        <w:t xml:space="preserve">The field of dentistry has evolved significantly over the past century, moving from purely restorative procedures to complex rehabilitative and aesthetic interventions. Central to this evolution is the</w:t>
      </w:r>
      <w:r>
        <w:t xml:space="preserve"> </w:t>
      </w:r>
      <w:hyperlink w:anchor="Xa39a3ee5e6b4b0d3255bfef95601890afd80709">
        <w:r>
          <w:rPr>
            <w:rStyle w:val="Hyperlink"/>
          </w:rPr>
          <w:t xml:space="preserve">Orthodontist</w:t>
        </w:r>
      </w:hyperlink>
      <w:r>
        <w:t xml:space="preserve">, a dental specialist dedicated to diagnosing, preventing, and treating dental and facial irregularities. In the context of</w:t>
      </w:r>
      <w:r>
        <w:t xml:space="preserve"> </w:t>
      </w:r>
      <w:hyperlink w:anchor="Xa39a3ee5e6b4b0d3255bfef95601890afd80709">
        <w:r>
          <w:rPr>
            <w:rStyle w:val="Hyperlink"/>
          </w:rPr>
          <w:t xml:space="preserve">Argentina Córdoba</w:t>
        </w:r>
      </w:hyperlink>
      <w:r>
        <w:t xml:space="preserve">, one of the most populous provinces in Argentina with a rich cultural heritage and a growing urban center in its capital city, orthodontic care represents both an essential component of public health infrastructure and a significant area for private sector innovation.</w:t>
      </w:r>
    </w:p>
    <w:p>
      <w:pPr>
        <w:pStyle w:val="BodyText"/>
      </w:pPr>
      <w:r>
        <w:t xml:space="preserve">The primary objective of this paper is to elucidate the importance of specialized orthodontic treatment in</w:t>
      </w:r>
      <w:r>
        <w:t xml:space="preserve"> </w:t>
      </w:r>
      <w:hyperlink w:anchor="Xa39a3ee5e6b4b0d3255bfef95601890afd80709">
        <w:r>
          <w:rPr>
            <w:rStyle w:val="Hyperlink"/>
          </w:rPr>
          <w:t xml:space="preserve">Argentina Córdoba</w:t>
        </w:r>
      </w:hyperlink>
      <w:r>
        <w:t xml:space="preserve">. It seeks to address how the training, accessibility, and technological adoption by an</w:t>
      </w:r>
      <w:r>
        <w:t xml:space="preserve"> </w:t>
      </w:r>
      <w:hyperlink w:anchor="Xa39a3ee5e6b4b0d3255bfef95601890afd80709">
        <w:r>
          <w:rPr>
            <w:rStyle w:val="Hyperlink"/>
          </w:rPr>
          <w:t xml:space="preserve">Orthodontist</w:t>
        </w:r>
      </w:hyperlink>
      <w:r>
        <w:t xml:space="preserve"> </w:t>
      </w:r>
      <w:r>
        <w:t xml:space="preserve">impact the general oral health outcomes of the population. Furthermore, it examines the unique challenges faced by healthcare providers in this region, including economic disparities and insurance coverage limitations.</w:t>
      </w:r>
    </w:p>
    <w:bookmarkEnd w:id="21"/>
    <w:bookmarkStart w:id="22" w:name="X199cb812e34900de745784ba3293131e812e6a9"/>
    <w:p>
      <w:pPr>
        <w:pStyle w:val="Heading2"/>
      </w:pPr>
      <w:r>
        <w:t xml:space="preserve">2. Historical Context of Orthodontics in Argentina</w:t>
      </w:r>
    </w:p>
    <w:p>
      <w:pPr>
        <w:pStyle w:val="FirstParagraph"/>
      </w:pPr>
      <w:r>
        <w:t xml:space="preserve">The practice of orthodontics in</w:t>
      </w:r>
      <w:r>
        <w:t xml:space="preserve"> </w:t>
      </w:r>
      <w:hyperlink w:anchor="Xa39a3ee5e6b4b0d3255bfef95601890afd80709">
        <w:r>
          <w:rPr>
            <w:rStyle w:val="Hyperlink"/>
          </w:rPr>
          <w:t xml:space="preserve">Argentina Córdoba</w:t>
        </w:r>
      </w:hyperlink>
      <w:r>
        <w:t xml:space="preserve">, as elsewhere in Latin America, has deep historical roots tied to the broader European influences on Argentine medicine. In the early 20th century, dental care was largely unregulated and generalized. However, by the mid-1900s,</w:t>
      </w:r>
      <w:r>
        <w:t xml:space="preserve"> </w:t>
      </w:r>
      <w:hyperlink w:anchor="Xa39a3ee5e6b4b0d3255bfef95601890afd80709">
        <w:r>
          <w:rPr>
            <w:rStyle w:val="Hyperlink"/>
          </w:rPr>
          <w:t xml:space="preserve">Argentina</w:t>
        </w:r>
      </w:hyperlink>
      <w:r>
        <w:t xml:space="preserve"> </w:t>
      </w:r>
      <w:r>
        <w:t xml:space="preserve">began establishing specialized postgraduate programs recognized by national medical councils.</w:t>
      </w:r>
    </w:p>
    <w:p>
      <w:pPr>
        <w:pStyle w:val="BodyText"/>
      </w:pPr>
      <w:r>
        <w:t xml:space="preserve">Córdoba University (Universidad Nacional de Córdoba), founded in 1613, plays a pivotal role in this history. It was one of the first institutions in</w:t>
      </w:r>
      <w:r>
        <w:t xml:space="preserve"> </w:t>
      </w:r>
      <w:hyperlink w:anchor="Xa39a3ee5e6b4b0d3255bfef95601890afd80709">
        <w:r>
          <w:rPr>
            <w:rStyle w:val="Hyperlink"/>
          </w:rPr>
          <w:t xml:space="preserve">Argentina</w:t>
        </w:r>
      </w:hyperlink>
      <w:r>
        <w:t xml:space="preserve"> </w:t>
      </w:r>
      <w:r>
        <w:t xml:space="preserve">to offer advanced dental education. Over decades, the specialization of the</w:t>
      </w:r>
      <w:r>
        <w:t xml:space="preserve"> </w:t>
      </w:r>
      <w:hyperlink w:anchor="Xa39a3ee5e6b4b0d3255bfef95601890afd80709">
        <w:r>
          <w:rPr>
            <w:rStyle w:val="Hyperlink"/>
          </w:rPr>
          <w:t xml:space="preserve">Orthodontist</w:t>
        </w:r>
      </w:hyperlink>
      <w:r>
        <w:t xml:space="preserve"> </w:t>
      </w:r>
      <w:r>
        <w:t xml:space="preserve">became formalized through residency programs that combined theoretical knowledge with clinical practice. This academic foundation has ensured that orthodontic professionals in</w:t>
      </w:r>
      <w:r>
        <w:t xml:space="preserve"> </w:t>
      </w:r>
      <w:hyperlink w:anchor="Xa39a3ee5e6b4b0d3255bfef95601890afd80709">
        <w:r>
          <w:rPr>
            <w:rStyle w:val="Hyperlink"/>
          </w:rPr>
          <w:t xml:space="preserve">Argentina Córdoba</w:t>
        </w:r>
      </w:hyperlink>
      <w:r>
        <w:t xml:space="preserve"> </w:t>
      </w:r>
      <w:r>
        <w:t xml:space="preserve">maintain standards comparable to those in North America and Europe.</w:t>
      </w:r>
    </w:p>
    <w:bookmarkEnd w:id="22"/>
    <w:bookmarkStart w:id="23" w:name="Xe4cb8024e8e6186b4f08903da3731264ce1dc64"/>
    <w:p>
      <w:pPr>
        <w:pStyle w:val="Heading2"/>
      </w:pPr>
      <w:r>
        <w:t xml:space="preserve">3. The Professional Profile of an Orthodontist</w:t>
      </w:r>
    </w:p>
    <w:p>
      <w:pPr>
        <w:pStyle w:val="FirstParagraph"/>
      </w:pPr>
      <w:r>
        <w:t xml:space="preserve">An</w:t>
      </w:r>
      <w:r>
        <w:t xml:space="preserve"> </w:t>
      </w:r>
      <w:hyperlink w:anchor="Xa39a3ee5e6b4b0d3255bfef95601890afd80709">
        <w:r>
          <w:rPr>
            <w:rStyle w:val="Hyperlink"/>
          </w:rPr>
          <w:t xml:space="preserve">Orthodontist</w:t>
        </w:r>
      </w:hyperlink>
      <w:r>
        <w:t xml:space="preserve"> </w:t>
      </w:r>
      <w:r>
        <w:t xml:space="preserve">is distinct from a general dentist due to the extensive specialized training required. In Argentina, this typically involves three additional years of postgraduate study after completing the five-year dental degree (Odontología). The curriculum for an</w:t>
      </w:r>
      <w:r>
        <w:t xml:space="preserve"> </w:t>
      </w:r>
      <w:hyperlink w:anchor="Xa39a3ee5e6b4b0d3255bfef95601890afd80709">
        <w:r>
          <w:rPr>
            <w:rStyle w:val="Hyperlink"/>
          </w:rPr>
          <w:t xml:space="preserve">Orthodontist</w:t>
        </w:r>
      </w:hyperlink>
      <w:r>
        <w:t xml:space="preserve"> </w:t>
      </w:r>
      <w:r>
        <w:t xml:space="preserve">focuses heavily on biomechanics, craniofacial growth and development, and the use of fixed and removable appliances.</w:t>
      </w:r>
    </w:p>
    <w:p>
      <w:pPr>
        <w:pStyle w:val="BodyText"/>
      </w:pPr>
      <w:r>
        <w:t xml:space="preserve">In</w:t>
      </w:r>
      <w:r>
        <w:t xml:space="preserve"> </w:t>
      </w:r>
      <w:hyperlink w:anchor="Xa39a3ee5e6b4b0d3255bfef95601890afd80709">
        <w:r>
          <w:rPr>
            <w:rStyle w:val="Hyperlink"/>
          </w:rPr>
          <w:t xml:space="preserve">Argentina Córdoba</w:t>
        </w:r>
      </w:hyperlink>
      <w:r>
        <w:t xml:space="preserve">, professionals in this field are trained to manage a wide array of malocclusions, including Class I (neutrocclusion), Class II (retrognathism), and Class III (prognathism) discrepancies. The role of the</w:t>
      </w:r>
      <w:r>
        <w:t xml:space="preserve"> </w:t>
      </w:r>
      <w:hyperlink w:anchor="Xa39a3ee5e6b4b0d3255bfef95601890afd80709">
        <w:r>
          <w:rPr>
            <w:rStyle w:val="Hyperlink"/>
          </w:rPr>
          <w:t xml:space="preserve">Orthodontist</w:t>
        </w:r>
      </w:hyperlink>
      <w:r>
        <w:t xml:space="preserve"> </w:t>
      </w:r>
      <w:r>
        <w:t xml:space="preserve">extends beyond straightening teeth; it involves correcting bite issues that can lead to temporomandibular joint disorders, speech impediments, and chewing difficulties. Therefore, the</w:t>
      </w:r>
      <w:r>
        <w:t xml:space="preserve"> </w:t>
      </w:r>
      <w:hyperlink w:anchor="Xa39a3ee5e6b4b0d3255bfef95601890afd80709">
        <w:r>
          <w:rPr>
            <w:rStyle w:val="Hyperlink"/>
          </w:rPr>
          <w:t xml:space="preserve">Orthodontist</w:t>
        </w:r>
      </w:hyperlink>
      <w:r>
        <w:t xml:space="preserve"> </w:t>
      </w:r>
      <w:r>
        <w:t xml:space="preserve">in Córdoba is not merely an aesthetician but a crucial functional rehabilitator.</w:t>
      </w:r>
    </w:p>
    <w:bookmarkEnd w:id="23"/>
    <w:bookmarkStart w:id="26" w:name="X8ba0c96f9ede4f98749b9ca7b43738a3d4f3ba8"/>
    <w:p>
      <w:pPr>
        <w:pStyle w:val="Heading2"/>
      </w:pPr>
      <w:r>
        <w:t xml:space="preserve">4. Socio-Economic Factors and Accessibility in Argentina Córdoba</w:t>
      </w:r>
    </w:p>
    <w:p>
      <w:pPr>
        <w:pStyle w:val="FirstParagraph"/>
      </w:pPr>
      <w:r>
        <w:t xml:space="preserve">A critical aspect of analyzing orthodontic care in</w:t>
      </w:r>
      <w:r>
        <w:t xml:space="preserve"> </w:t>
      </w:r>
      <w:hyperlink w:anchor="Xa39a3ee5e6b4b0d3255bfef95601890afd80709">
        <w:r>
          <w:rPr>
            <w:rStyle w:val="Hyperlink"/>
          </w:rPr>
          <w:t xml:space="preserve">Argentina Córdoba</w:t>
        </w:r>
      </w:hyperlink>
      <w:r>
        <w:t xml:space="preserve"> </w:t>
      </w:r>
      <w:r>
        <w:t xml:space="preserve">is the issue of accessibility. While the technical expertise of an</w:t>
      </w:r>
      <w:r>
        <w:t xml:space="preserve"> </w:t>
      </w:r>
      <w:hyperlink w:anchor="Xa39a3ee5e6b4b0d3255bfef95601890afd80709">
        <w:r>
          <w:rPr>
            <w:rStyle w:val="Hyperlink"/>
          </w:rPr>
          <w:t xml:space="preserve">Orthodontist</w:t>
        </w:r>
      </w:hyperlink>
      <w:r>
        <w:t xml:space="preserve"> </w:t>
      </w:r>
      <w:r>
        <w:t xml:space="preserve">is high, economic factors often dictate patient access. Argentina has faced periods of significant inflation and economic instability, which directly impact out-of-pocket healthcare expenses.</w:t>
      </w:r>
    </w:p>
    <w:bookmarkStart w:id="24" w:name="private-insurance-and-obra-socials"/>
    <w:p>
      <w:pPr>
        <w:pStyle w:val="Heading3"/>
      </w:pPr>
      <w:r>
        <w:t xml:space="preserve">4.1 Private Insurance and Obra Socials</w:t>
      </w:r>
    </w:p>
    <w:p>
      <w:pPr>
        <w:pStyle w:val="FirstParagraph"/>
      </w:pPr>
      <w:r>
        <w:t xml:space="preserve">In</w:t>
      </w:r>
      <w:r>
        <w:t xml:space="preserve"> </w:t>
      </w:r>
      <w:hyperlink w:anchor="Xa39a3ee5e6b4b0d3255bfef95601890afd80709">
        <w:r>
          <w:rPr>
            <w:rStyle w:val="Hyperlink"/>
          </w:rPr>
          <w:t xml:space="preserve">Argentina Córdoba</w:t>
        </w:r>
      </w:hyperlink>
      <w:r>
        <w:t xml:space="preserve">, many patients rely on "Obra Social" (prepaid health plans) or private insurance to cover orthodontic costs. However, coverage for adults is often limited or excluded, with a primary focus on pediatric and adolescent care. This creates a demographic gap where many adults in Córdoba seek out-of-pocket payments for their treatments.</w:t>
      </w:r>
    </w:p>
    <w:bookmarkEnd w:id="24"/>
    <w:bookmarkStart w:id="25" w:name="public-health-initiatives"/>
    <w:p>
      <w:pPr>
        <w:pStyle w:val="Heading3"/>
      </w:pPr>
      <w:r>
        <w:t xml:space="preserve">4.2 Public Health Initiatives</w:t>
      </w:r>
    </w:p>
    <w:p>
      <w:pPr>
        <w:pStyle w:val="FirstParagraph"/>
      </w:pPr>
      <w:r>
        <w:t xml:space="preserve">The provincial government of</w:t>
      </w:r>
      <w:r>
        <w:t xml:space="preserve"> </w:t>
      </w:r>
      <w:hyperlink w:anchor="Xa39a3ee5e6b4b0d3255bfef95601890afd80709">
        <w:r>
          <w:rPr>
            <w:rStyle w:val="Hyperlink"/>
          </w:rPr>
          <w:t xml:space="preserve">Argentina Córdoba</w:t>
        </w:r>
      </w:hyperlink>
      <w:r>
        <w:t xml:space="preserve">, through its Ministry of Health, has implemented initiatives aimed at reducing the burden of oral disease. Programs often prioritize school-based screenings and basic orthodontic interventions for children in vulnerable populations. While these programs are vital, they cannot meet the total demand, leading many residents to seek private consultations with an</w:t>
      </w:r>
      <w:r>
        <w:t xml:space="preserve"> </w:t>
      </w:r>
      <w:hyperlink w:anchor="Xa39a3ee5e6b4b0d3255bfef95601890afd80709">
        <w:r>
          <w:rPr>
            <w:rStyle w:val="Hyperlink"/>
          </w:rPr>
          <w:t xml:space="preserve">Orthodontist</w:t>
        </w:r>
      </w:hyperlink>
      <w:r>
        <w:t xml:space="preserve">.</w:t>
      </w:r>
    </w:p>
    <w:bookmarkEnd w:id="25"/>
    <w:bookmarkEnd w:id="26"/>
    <w:bookmarkStart w:id="27" w:name="technological-advancements-in-córdoba"/>
    <w:p>
      <w:pPr>
        <w:pStyle w:val="Heading2"/>
      </w:pPr>
      <w:r>
        <w:t xml:space="preserve">5. Technological Advancements in Córdoba</w:t>
      </w:r>
    </w:p>
    <w:p>
      <w:pPr>
        <w:pStyle w:val="FirstParagraph"/>
      </w:pPr>
      <w:r>
        <w:t xml:space="preserve">The modern</w:t>
      </w:r>
      <w:r>
        <w:t xml:space="preserve"> </w:t>
      </w:r>
      <w:hyperlink w:anchor="Xa39a3ee5e6b4b0d3255bfef95601890afd80709">
        <w:r>
          <w:rPr>
            <w:rStyle w:val="Hyperlink"/>
          </w:rPr>
          <w:t xml:space="preserve">Orthodontist</w:t>
        </w:r>
      </w:hyperlink>
      <w:r>
        <w:t xml:space="preserve"> </w:t>
      </w:r>
      <w:r>
        <w:t xml:space="preserve">in</w:t>
      </w:r>
      <w:r>
        <w:t xml:space="preserve"> </w:t>
      </w:r>
      <w:hyperlink w:anchor="Xa39a3ee5e6b4b0d3255bfef95601890afd80709">
        <w:r>
          <w:rPr>
            <w:rStyle w:val="Hyperlink"/>
          </w:rPr>
          <w:t xml:space="preserve">Argentina Córdoba</w:t>
        </w:r>
      </w:hyperlink>
      <w:r>
        <w:t xml:space="preserve"> </w:t>
      </w:r>
      <w:r>
        <w:t xml:space="preserve">is increasingly reliant on digital technology to enhance precision and patient comfort. The adoption of Cone Beam Computed Tomography (CBCT), intraoral scanners, and 3D printing has revolutionized treatment planning.</w:t>
      </w:r>
    </w:p>
    <w:p>
      <w:pPr>
        <w:numPr>
          <w:ilvl w:val="0"/>
          <w:numId w:val="1001"/>
        </w:numPr>
        <w:pStyle w:val="Compact"/>
      </w:pPr>
      <w:r>
        <w:rPr>
          <w:bCs/>
          <w:b/>
        </w:rPr>
        <w:t xml:space="preserve">Digital Impressions:</w:t>
      </w:r>
      <w:r>
        <w:t xml:space="preserve"> </w:t>
      </w:r>
      <w:r>
        <w:t xml:space="preserve">Traditional alginate impressions are being replaced by intraoral scanners, providing greater comfort for patients in Córdoba clinics.</w:t>
      </w:r>
    </w:p>
    <w:p>
      <w:pPr>
        <w:numPr>
          <w:ilvl w:val="0"/>
          <w:numId w:val="1001"/>
        </w:numPr>
        <w:pStyle w:val="Compact"/>
      </w:pPr>
      <w:r>
        <w:t xml:space="preserve">Invisible Aligners:The demand for clear aligner therapy is rising among the professional demographic in Córdoba city. An</w:t>
      </w:r>
      <w:r>
        <w:t xml:space="preserve"> </w:t>
      </w:r>
      <w:hyperlink w:anchor="Xa39a3ee5e6b4b0d3255bfef95601890afd80709">
        <w:r>
          <w:rPr>
            <w:rStyle w:val="Hyperlink"/>
          </w:rPr>
          <w:t xml:space="preserve">Orthodontist</w:t>
        </w:r>
      </w:hyperlink>
      <w:r>
        <w:t xml:space="preserve"> </w:t>
      </w:r>
      <w:r>
        <w:t xml:space="preserve">utilizing this technology offers a discreet alternative to traditional metal braces, appealing to adults who prioritize aesthetics.</w:t>
      </w:r>
    </w:p>
    <w:p>
      <w:pPr>
        <w:numPr>
          <w:ilvl w:val="0"/>
          <w:numId w:val="1001"/>
        </w:numPr>
        <w:pStyle w:val="Compact"/>
      </w:pPr>
      <w:r>
        <w:rPr>
          <w:bCs/>
          <w:b/>
        </w:rPr>
        <w:t xml:space="preserve">Cephalometric Analysis Software:</w:t>
      </w:r>
    </w:p>
    <w:bookmarkEnd w:id="27"/>
    <w:bookmarkStart w:id="28" w:name="educational-and-regulatory-standards"/>
    <w:p>
      <w:pPr>
        <w:pStyle w:val="Heading2"/>
      </w:pPr>
      <w:r>
        <w:t xml:space="preserve">6. Educational and Regulatory Standards</w:t>
      </w:r>
    </w:p>
    <w:p>
      <w:pPr>
        <w:pStyle w:val="FirstParagraph"/>
      </w:pPr>
      <w:r>
        <w:t xml:space="preserve">The quality of care provided by an</w:t>
      </w:r>
      <w:r>
        <w:t xml:space="preserve"> </w:t>
      </w:r>
      <w:hyperlink w:anchor="Xa39a3ee5e6b4b0d3255bfef95601890afd80709">
        <w:r>
          <w:rPr>
            <w:rStyle w:val="Hyperlink"/>
          </w:rPr>
          <w:t xml:space="preserve">Orthodontist</w:t>
        </w:r>
      </w:hyperlink>
      <w:r>
        <w:t xml:space="preserve"> </w:t>
      </w:r>
      <w:r>
        <w:t xml:space="preserve">is strictly regulated by the Colegio de Odontólogos de la Provincia de Córdoba (College of Dentists of the Province of Córdoba). This body ensures that only certified specialists can practice orthodontics, protecting patients from unqualified practitioners. Continuing education is mandatory, ensuring that an</w:t>
      </w:r>
      <w:r>
        <w:t xml:space="preserve"> </w:t>
      </w:r>
      <w:hyperlink w:anchor="Xa39a3ee5e6b4b0d3255bfef95601890afd80709">
        <w:r>
          <w:rPr>
            <w:rStyle w:val="Hyperlink"/>
          </w:rPr>
          <w:t xml:space="preserve">Orthodontist</w:t>
        </w:r>
      </w:hyperlink>
      <w:r>
        <w:t xml:space="preserve"> </w:t>
      </w:r>
      <w:r>
        <w:t xml:space="preserve">stays updated with global trends and innovations.</w:t>
      </w:r>
    </w:p>
    <w:p>
      <w:pPr>
        <w:pStyle w:val="BodyText"/>
      </w:pPr>
      <w:r>
        <w:t xml:space="preserve">Universities in</w:t>
      </w:r>
      <w:r>
        <w:t xml:space="preserve"> </w:t>
      </w:r>
      <w:hyperlink w:anchor="Xa39a3ee5e6b4b0d3255bfef95601890afd80709">
        <w:r>
          <w:rPr>
            <w:rStyle w:val="Hyperlink"/>
          </w:rPr>
          <w:t xml:space="preserve">Argentina</w:t>
        </w:r>
      </w:hyperlink>
      <w:r>
        <w:t xml:space="preserve">, particularly those in Córdoba such as UNC (Universidad Nacional de Córdoba) and UC (Universidad Católica de Córdoba), collaborate closely with these regulatory bodies to ensure that the curriculum remains rigorous. This academic rigor ensures that every qualified</w:t>
      </w:r>
      <w:r>
        <w:t xml:space="preserve"> </w:t>
      </w:r>
      <w:hyperlink w:anchor="Xa39a3ee5e6b4b0d3255bfef95601890afd80709">
        <w:r>
          <w:rPr>
            <w:rStyle w:val="Hyperlink"/>
          </w:rPr>
          <w:t xml:space="preserve">Orthodontist</w:t>
        </w:r>
      </w:hyperlink>
      <w:r>
        <w:t xml:space="preserve"> </w:t>
      </w:r>
      <w:r>
        <w:t xml:space="preserve">possesses a deep understanding of facial morphology and biomechanics.</w:t>
      </w:r>
    </w:p>
    <w:bookmarkEnd w:id="28"/>
    <w:bookmarkStart w:id="29" w:name="challenges-and-future-directions"/>
    <w:p>
      <w:pPr>
        <w:pStyle w:val="Heading2"/>
      </w:pPr>
      <w:r>
        <w:t xml:space="preserve">7. Challenges and Future Directions</w:t>
      </w:r>
    </w:p>
    <w:p>
      <w:pPr>
        <w:pStyle w:val="FirstParagraph"/>
      </w:pPr>
      <w:r>
        <w:t xml:space="preserve">Despite high standards, the orthodontic landscape in</w:t>
      </w:r>
      <w:r>
        <w:t xml:space="preserve"> </w:t>
      </w:r>
      <w:hyperlink w:anchor="Xa39a3ee5e6b4b0d3255bfef95601890afd80709">
        <w:r>
          <w:rPr>
            <w:rStyle w:val="Hyperlink"/>
          </w:rPr>
          <w:t xml:space="preserve">Argentina CórdobaArgentina Córdoba</w:t>
        </w:r>
      </w:hyperlink>
      <w:r>
        <w:t xml:space="preserve"> </w:t>
      </w:r>
      <w:r>
        <w:t xml:space="preserve">seek an</w:t>
      </w:r>
      <w:r>
        <w:t xml:space="preserve"> </w:t>
      </w:r>
      <w:hyperlink w:anchor="Xa39a3ee5e6b4b0d3255bfef95601890afd80709">
        <w:r>
          <w:rPr>
            <w:rStyle w:val="Hyperlink"/>
          </w:rPr>
          <w:t xml:space="preserve">Orthodontist</w:t>
        </w:r>
      </w:hyperlink>
      <w:r>
        <w:t xml:space="preserve"> </w:t>
      </w:r>
      <w:r>
        <w:t xml:space="preserve">only when problems are severe, rather than during the initial mixed-dentition stage.</w:t>
      </w:r>
    </w:p>
    <w:p>
      <w:pPr>
        <w:pStyle w:val="BodyText"/>
      </w:pPr>
      <w:r>
        <w:t xml:space="preserve">Future directions include expanding tele-orthodontics, which could allow for remote monitoring of aligner therapy in rural areas of</w:t>
      </w:r>
      <w:r>
        <w:t xml:space="preserve"> </w:t>
      </w:r>
      <w:hyperlink w:anchor="Xa39a3ee5e6b4b0d3255bfef95601890afd80709">
        <w:r>
          <w:rPr>
            <w:rStyle w:val="Hyperlink"/>
          </w:rPr>
          <w:t xml:space="preserve">Argentina Córdoba</w:t>
        </w:r>
      </w:hyperlink>
      <w:r>
        <w:t xml:space="preserve">. Additionally, public-private partnerships could help subsidize costs for low-income families, ensuring that the expertise of an</w:t>
      </w:r>
      <w:r>
        <w:t xml:space="preserve"> </w:t>
      </w:r>
      <w:hyperlink w:anchor="Xa39a3ee5e6b4b0d3255bfef95601890afd80709">
        <w:r>
          <w:rPr>
            <w:rStyle w:val="Hyperlink"/>
          </w:rPr>
          <w:t xml:space="preserve">Orthodontist</w:t>
        </w:r>
      </w:hyperlink>
      <w:r>
        <w:t xml:space="preserve"> </w:t>
      </w:r>
      <w:r>
        <w:t xml:space="preserve">is accessible to all sectors of society.</w:t>
      </w:r>
    </w:p>
    <w:bookmarkEnd w:id="29"/>
    <w:bookmarkStart w:id="30" w:name="conclusion"/>
    <w:p>
      <w:pPr>
        <w:pStyle w:val="Heading2"/>
      </w:pPr>
      <w:r>
        <w:t xml:space="preserve">8. Conclusion</w:t>
      </w:r>
    </w:p>
    <w:p>
      <w:pPr>
        <w:pStyle w:val="FirstParagraph"/>
      </w:pPr>
      <w:r>
        <w:t xml:space="preserve">In conclusion, the</w:t>
      </w:r>
      <w:r>
        <w:t xml:space="preserve"> </w:t>
      </w:r>
      <w:hyperlink w:anchor="Xa39a3ee5e6b4b0d3255bfef95601890afd80709">
        <w:r>
          <w:rPr>
            <w:rStyle w:val="Hyperlink"/>
          </w:rPr>
          <w:t xml:space="preserve">Orthodontist</w:t>
        </w:r>
      </w:hyperlink>
      <w:r>
        <w:t xml:space="preserve"> </w:t>
      </w:r>
      <w:r>
        <w:t xml:space="preserve">plays an indispensable role in the healthcare ecosystem of</w:t>
      </w:r>
      <w:r>
        <w:t xml:space="preserve"> </w:t>
      </w:r>
      <w:hyperlink w:anchor="Xa39a3ee5e6b4b0d3255bfef95601890afd80709">
        <w:r>
          <w:rPr>
            <w:rStyle w:val="Hyperlink"/>
          </w:rPr>
          <w:t xml:space="preserve">Argentina Córdoba</w:t>
        </w:r>
      </w:hyperlink>
      <w:r>
        <w:t xml:space="preserve">. Through rigorous training, adherence to ethical standards, and technological adoption, these specialists contribute significantly to improving the quality of life for their patients. While economic challenges persist, the commitment of academic institutions and professional colleges in</w:t>
      </w:r>
      <w:r>
        <w:t xml:space="preserve"> </w:t>
      </w:r>
      <w:hyperlink w:anchor="Xa39a3ee5e6b4b0d3255bfef95601890afd80709">
        <w:r>
          <w:rPr>
            <w:rStyle w:val="Hyperlink"/>
          </w:rPr>
          <w:t xml:space="preserve">Argentina</w:t>
        </w:r>
      </w:hyperlink>
      <w:r>
        <w:t xml:space="preserve"> </w:t>
      </w:r>
      <w:r>
        <w:t xml:space="preserve">ensures that orthodontic care continues to evolve. For residents of</w:t>
      </w:r>
      <w:r>
        <w:t xml:space="preserve"> </w:t>
      </w:r>
      <w:hyperlink w:anchor="Xa39a3ee5e6b4b0d3255bfef95601890afd80709">
        <w:r>
          <w:rPr>
            <w:rStyle w:val="Hyperlink"/>
          </w:rPr>
          <w:t xml:space="preserve">Argentina Córdoba</w:t>
        </w:r>
      </w:hyperlink>
      <w:r>
        <w:t xml:space="preserve">, accessing a qualified</w:t>
      </w:r>
      <w:r>
        <w:t xml:space="preserve"> </w:t>
      </w:r>
      <w:hyperlink w:anchor="Xa39a3ee5e6b4b0d3255bfef95601890afd80709">
        <w:r>
          <w:rPr>
            <w:rStyle w:val="Hyperlink"/>
          </w:rPr>
          <w:t xml:space="preserve">Orthodontist</w:t>
        </w:r>
      </w:hyperlink>
      <w:r>
        <w:t xml:space="preserve"> </w:t>
      </w:r>
      <w:r>
        <w:t xml:space="preserve">remains a key step toward achieving optimal oral health, functional occlusion, and facial harmony.</w:t>
      </w:r>
    </w:p>
    <w:p>
      <w:pPr>
        <w:pStyle w:val="BodyText"/>
      </w:pPr>
      <w:r>
        <w:t xml:space="preserve">The synergy between advanced dental education in Córdoba and the specialized skills of the orthodontic professional highlights a robust healthcare sector that is well-positioned to meet future demands. Continued investment in public health programs and technological integration will further solidify the standard of orthodontic care in this vibrant Argentine province.</w:t>
      </w:r>
    </w:p>
    <w:p>
      <w:r>
        <w:pict>
          <v:rect style="width:0;height:1.5pt" o:hralign="center" o:hrstd="t" o:hr="t"/>
        </w:pict>
      </w:r>
    </w:p>
    <w:p>
      <w:pPr>
        <w:pStyle w:val="FirstParagraph"/>
      </w:pPr>
      <w:r>
        <w:rPr>
          <w:iCs/>
          <w:i/>
        </w:rPr>
        <w:t xml:space="preserve">Note: This document was generated for research purposes focusing on dental specialties within the geographic and cultural context of Argentina Córdoba.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Orthodontist in Argentina Córdoba: A Comprehensive Research Paper</dc:title>
  <dc:creator/>
  <dc:language>en</dc:language>
  <cp:keywords/>
  <dcterms:created xsi:type="dcterms:W3CDTF">2026-07-29T15:35:36Z</dcterms:created>
  <dcterms:modified xsi:type="dcterms:W3CDTF">2026-07-29T15:35:36Z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