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Canada</w:t>
      </w:r>
      <w:r>
        <w:t xml:space="preserve"> </w:t>
      </w:r>
      <w:r>
        <w:t xml:space="preserve">Montreal</w:t>
      </w:r>
    </w:p>
    <w:bookmarkStart w:id="27" w:name="X50f8c7890aeb7f1af98be3ba357f80414da58b1"/>
    <w:p>
      <w:pPr>
        <w:pStyle w:val="Heading1"/>
      </w:pPr>
      <w:r>
        <w:t xml:space="preserve">A Comprehensive Analysis of Orthodontic Care in Canada Montreal</w:t>
      </w:r>
    </w:p>
    <w:p>
      <w:pPr>
        <w:pStyle w:val="FirstParagraph"/>
      </w:pPr>
      <w:r>
        <w:rPr>
          <w:bCs/>
          <w:b/>
        </w:rPr>
        <w:t xml:space="preserve">Date:</w:t>
      </w:r>
      <w:r>
        <w:t xml:space="preserve"> </w:t>
      </w:r>
      <w:r>
        <w:t xml:space="preserve">October 2023</w:t>
      </w:r>
      <w:r>
        <w:br/>
      </w:r>
      <w:r>
        <w:rPr>
          <w:bCs/>
          <w:b/>
        </w:rPr>
        <w:t xml:space="preserve">Distribution:</w:t>
      </w:r>
      <w:r>
        <w:t xml:space="preserve"> </w:t>
      </w:r>
      <w:r>
        <w:t xml:space="preserve">Medical and Dental Associations, Public Health Officials, General Public</w:t>
      </w:r>
    </w:p>
    <w:bookmarkStart w:id="20" w:name="i.-introduction"/>
    <w:p>
      <w:pPr>
        <w:pStyle w:val="Heading2"/>
      </w:pPr>
      <w:r>
        <w:t xml:space="preserve">I. Introduction</w:t>
      </w:r>
    </w:p>
    <w:p>
      <w:pPr>
        <w:pStyle w:val="FirstParagraph"/>
      </w:pPr>
      <w:r>
        <w:t xml:space="preserve">The landscape of dental healthcare in North America is defined by a complex interplay of regional regulations, cultural diversity, and specialized clinical needs. Within this vast framework, the specific context of</w:t>
      </w:r>
      <w:r>
        <w:t xml:space="preserve"> </w:t>
      </w:r>
      <w:r>
        <w:rPr>
          <w:bCs/>
          <w:b/>
        </w:rPr>
        <w:t xml:space="preserve">Canada Montreal</w:t>
      </w:r>
      <w:r>
        <w:t xml:space="preserve"> </w:t>
      </w:r>
      <w:r>
        <w:t xml:space="preserve">presents a unique ecosystem for oral health services. At the heart of aesthetic and functional orthodontic care lies the</w:t>
      </w:r>
      <w:r>
        <w:t xml:space="preserve"> </w:t>
      </w:r>
      <w:r>
        <w:rPr>
          <w:bCs/>
          <w:b/>
        </w:rPr>
        <w:t xml:space="preserve">Orthodontist</w:t>
      </w:r>
      <w:r>
        <w:t xml:space="preserve">. This research paper aims to explore the multifaceted role of the</w:t>
      </w:r>
      <w:r>
        <w:t xml:space="preserve"> </w:t>
      </w:r>
      <w:r>
        <w:rPr>
          <w:bCs/>
          <w:b/>
        </w:rPr>
        <w:t xml:space="preserve">Orthodontist</w:t>
      </w:r>
      <w:r>
        <w:t xml:space="preserve">, examining their clinical significance, regulatory environment, and socio-economic impact specifically within the metropolitan area of</w:t>
      </w:r>
      <w:r>
        <w:t xml:space="preserve"> </w:t>
      </w:r>
      <w:r>
        <w:rPr>
          <w:bCs/>
          <w:b/>
        </w:rPr>
        <w:t xml:space="preserve">Canada Montreal</w:t>
      </w:r>
      <w:r>
        <w:t xml:space="preserve">. By analyzing these factors, we can better understand how specialized dental care contributes to the overall well-being of a bilingual and culturally diverse population.</w:t>
      </w:r>
    </w:p>
    <w:bookmarkEnd w:id="20"/>
    <w:bookmarkStart w:id="21" w:name="Xe8cac28feded1143fe6db8a5e8e1fd2b3f8c683"/>
    <w:p>
      <w:pPr>
        <w:pStyle w:val="Heading2"/>
      </w:pPr>
      <w:r>
        <w:t xml:space="preserve">II. Defining the Role: The Orthodontist as a Specialist</w:t>
      </w:r>
    </w:p>
    <w:p>
      <w:pPr>
        <w:pStyle w:val="FirstParagraph"/>
      </w:pPr>
      <w:r>
        <w:t xml:space="preserve">An</w:t>
      </w:r>
      <w:r>
        <w:t xml:space="preserve"> </w:t>
      </w:r>
      <w:r>
        <w:rPr>
          <w:bCs/>
          <w:b/>
        </w:rPr>
        <w:t xml:space="preserve">Orthodontist</w:t>
      </w:r>
      <w:r>
        <w:t xml:space="preserve"> </w:t>
      </w:r>
      <w:r>
        <w:t xml:space="preserve">is not merely a dentist who straightens teeth; they are dental specialists who have completed additional years of advanced education and residency training in dentofacial orthopedics. This distinction is crucial when evaluating the healthcare infrastructure in</w:t>
      </w:r>
      <w:r>
        <w:t xml:space="preserve"> </w:t>
      </w:r>
      <w:r>
        <w:rPr>
          <w:bCs/>
          <w:b/>
        </w:rPr>
        <w:t xml:space="preserve">Canada Montreal</w:t>
      </w:r>
      <w:r>
        <w:t xml:space="preserve">. While general practitioners may offer basic aligner therapies, complex cases involving severe malocclusions, skeletal discrepancies, or functional jaw disorders require the expertise of a certified specialist.</w:t>
      </w:r>
    </w:p>
    <w:p>
      <w:pPr>
        <w:pStyle w:val="BodyText"/>
      </w:pPr>
      <w:r>
        <w:t xml:space="preserve">In the context of</w:t>
      </w:r>
      <w:r>
        <w:t xml:space="preserve"> </w:t>
      </w:r>
      <w:r>
        <w:rPr>
          <w:bCs/>
          <w:b/>
        </w:rPr>
        <w:t xml:space="preserve">Canada Montreal</w:t>
      </w:r>
      <w:r>
        <w:t xml:space="preserve">, the definition and scope of practice for an</w:t>
      </w:r>
      <w:r>
        <w:t xml:space="preserve"> </w:t>
      </w:r>
      <w:r>
        <w:rPr>
          <w:bCs/>
          <w:b/>
        </w:rPr>
        <w:t xml:space="preserve">Orthodontist</w:t>
      </w:r>
      <w:r>
        <w:t xml:space="preserve"> </w:t>
      </w:r>
      <w:r>
        <w:t xml:space="preserve">are governed by strict provincial guidelines under the Office des professions du Québec. This ensures that only those with specific credentials can claim this title, thereby protecting patients from substandard care. The primary objectives of an</w:t>
      </w:r>
      <w:r>
        <w:t xml:space="preserve"> </w:t>
      </w:r>
      <w:r>
        <w:rPr>
          <w:bCs/>
          <w:b/>
        </w:rPr>
        <w:t xml:space="preserve">Orthodontist</w:t>
      </w:r>
      <w:r>
        <w:t xml:space="preserve"> </w:t>
      </w:r>
      <w:r>
        <w:t xml:space="preserve">include correcting irregularities in the positioning of teeth and jaws, improving bite function, and enhancing facial aesthetics. These goals are particularly relevant in a cosmopolitan hub like Montreal, where dental health is increasingly linked to professional confidence and social integration.</w:t>
      </w:r>
    </w:p>
    <w:bookmarkEnd w:id="21"/>
    <w:bookmarkStart w:id="22" w:name="X4f56800a7b6489d5d91f8730547810714e87673"/>
    <w:p>
      <w:pPr>
        <w:pStyle w:val="Heading2"/>
      </w:pPr>
      <w:r>
        <w:t xml:space="preserve">III. The Regulatory Landscape: Quebec’s Unique Framework</w:t>
      </w:r>
    </w:p>
    <w:p>
      <w:pPr>
        <w:pStyle w:val="FirstParagraph"/>
      </w:pPr>
      <w:r>
        <w:t xml:space="preserve">To understand the practice of orthodontics in this region, one must appreciate the legal and regulatory environment of Quebec. In</w:t>
      </w:r>
      <w:r>
        <w:t xml:space="preserve"> </w:t>
      </w:r>
      <w:r>
        <w:rPr>
          <w:bCs/>
          <w:b/>
        </w:rPr>
        <w:t xml:space="preserve">Canada Montreal</w:t>
      </w:r>
      <w:r>
        <w:t xml:space="preserve">, the profession is regulated by the Office des professions du Québec, which works in tandem with professional orders to ensure ethical and clinical standards. For an individual to operate as an</w:t>
      </w:r>
      <w:r>
        <w:t xml:space="preserve"> </w:t>
      </w:r>
      <w:r>
        <w:rPr>
          <w:bCs/>
          <w:b/>
        </w:rPr>
        <w:t xml:space="preserve">Orthodontist</w:t>
      </w:r>
      <w:r>
        <w:t xml:space="preserve"> </w:t>
      </w:r>
      <w:r>
        <w:t xml:space="preserve">in this jurisdiction, they must hold a specialized certification recognized by both national dental associations and local provincial bodies.</w:t>
      </w:r>
    </w:p>
    <w:p>
      <w:pPr>
        <w:pStyle w:val="BodyText"/>
      </w:pPr>
      <w:r>
        <w:t xml:space="preserve">This rigorous regulatory framework serves a dual purpose: it maintains high standards of care for patients residing in</w:t>
      </w:r>
      <w:r>
        <w:t xml:space="preserve"> </w:t>
      </w:r>
      <w:r>
        <w:rPr>
          <w:bCs/>
          <w:b/>
        </w:rPr>
        <w:t xml:space="preserve">Canada Montreal</w:t>
      </w:r>
      <w:r>
        <w:t xml:space="preserve">, and it ensures that the title of "Orthodontist" is reserved for those with proven expertise. Unlike some jurisdictions where general dentists may perform orthodontic procedures without additional specialization, Quebec places a heavy emphasis on specialist designation. This distinction is vital for insurance purposes and patient referral systems, creating a structured network where general dentists refer complex cases to an</w:t>
      </w:r>
      <w:r>
        <w:t xml:space="preserve"> </w:t>
      </w:r>
      <w:r>
        <w:rPr>
          <w:bCs/>
          <w:b/>
        </w:rPr>
        <w:t xml:space="preserve">Orthodontist</w:t>
      </w:r>
      <w:r>
        <w:t xml:space="preserve"> </w:t>
      </w:r>
      <w:r>
        <w:t xml:space="preserve">who has undergone specialized training in craniofacial development.</w:t>
      </w:r>
    </w:p>
    <w:bookmarkEnd w:id="22"/>
    <w:bookmarkStart w:id="23" w:name="X9d088b59031efd633996cbd42acc4ccdb036350"/>
    <w:p>
      <w:pPr>
        <w:pStyle w:val="Heading2"/>
      </w:pPr>
      <w:r>
        <w:t xml:space="preserve">IV. Accessibility and Socio-Economic Factors in Canada Montreal</w:t>
      </w:r>
    </w:p>
    <w:p>
      <w:pPr>
        <w:pStyle w:val="FirstParagraph"/>
      </w:pPr>
      <w:r>
        <w:t xml:space="preserve">The accessibility of orthodontic care in</w:t>
      </w:r>
      <w:r>
        <w:t xml:space="preserve"> </w:t>
      </w:r>
      <w:r>
        <w:rPr>
          <w:bCs/>
          <w:b/>
        </w:rPr>
        <w:t xml:space="preserve">Canada Montreal</w:t>
      </w:r>
      <w:r>
        <w:t xml:space="preserve"> </w:t>
      </w:r>
      <w:r>
        <w:t xml:space="preserve">is a topic of significant discussion among public health researchers. While basic dental services are somewhat covered by provincial plans, specialized treatments provided by an</w:t>
      </w:r>
      <w:r>
        <w:t xml:space="preserve"> </w:t>
      </w:r>
      <w:r>
        <w:rPr>
          <w:bCs/>
          <w:b/>
        </w:rPr>
        <w:t xml:space="preserve">Orthodontist</w:t>
      </w:r>
      <w:r>
        <w:t xml:space="preserve">, such as braces or clear aligners, are largely considered elective and cosmetic. Consequently, these services are primarily accessed through private insurance plans or out-of-pocket payments.</w:t>
      </w:r>
    </w:p>
    <w:p>
      <w:pPr>
        <w:pStyle w:val="BodyText"/>
      </w:pPr>
      <w:r>
        <w:t xml:space="preserve">This economic reality creates a disparity in care within the diverse population of Montreal. The city’s demographic makeup, characterized by a mix of long-term residents, immigrants, and students from international institutions like McGill University and the Université de Montréal, means that demand for orthodontic services varies widely. For many families in</w:t>
      </w:r>
      <w:r>
        <w:t xml:space="preserve"> </w:t>
      </w:r>
      <w:r>
        <w:rPr>
          <w:bCs/>
          <w:b/>
        </w:rPr>
        <w:t xml:space="preserve">Canada Montreal</w:t>
      </w:r>
      <w:r>
        <w:t xml:space="preserve">, the cost of treatment provided by a specialist</w:t>
      </w:r>
      <w:r>
        <w:t xml:space="preserve"> </w:t>
      </w:r>
      <w:r>
        <w:rPr>
          <w:bCs/>
          <w:b/>
        </w:rPr>
        <w:t xml:space="preserve">Orthodontist</w:t>
      </w:r>
      <w:r>
        <w:t xml:space="preserve"> </w:t>
      </w:r>
      <w:r>
        <w:t xml:space="preserve">can be prohibitive without comprehensive dental insurance. Research indicates that while awareness of orthodontic benefits is high, financial barriers remain the primary obstacle to accessing timely care for adolescents and adults alike.</w:t>
      </w:r>
    </w:p>
    <w:bookmarkEnd w:id="23"/>
    <w:bookmarkStart w:id="24" w:name="Xfef6836c8a7b37d89a9d768fd711873fd6675f3"/>
    <w:p>
      <w:pPr>
        <w:pStyle w:val="Heading2"/>
      </w:pPr>
      <w:r>
        <w:t xml:space="preserve">V. Technological Advancements and Clinical Innovation</w:t>
      </w:r>
    </w:p>
    <w:p>
      <w:pPr>
        <w:pStyle w:val="FirstParagraph"/>
      </w:pPr>
      <w:r>
        <w:t xml:space="preserve">The field of orthodontics has undergone a technological revolution in recent decades, profoundly impacting how an</w:t>
      </w:r>
      <w:r>
        <w:t xml:space="preserve"> </w:t>
      </w:r>
      <w:r>
        <w:rPr>
          <w:bCs/>
          <w:b/>
        </w:rPr>
        <w:t xml:space="preserve">Orthodontist</w:t>
      </w:r>
      <w:r>
        <w:t xml:space="preserve"> </w:t>
      </w:r>
      <w:r>
        <w:t xml:space="preserve">practices in modern clinics across Montreal. The shift from traditional metal braces to ceramic brackets, self-ligating systems, and clear aligner therapies (such as Invisalign) has transformed patient experiences. In</w:t>
      </w:r>
      <w:r>
        <w:t xml:space="preserve"> </w:t>
      </w:r>
      <w:r>
        <w:rPr>
          <w:bCs/>
          <w:b/>
        </w:rPr>
        <w:t xml:space="preserve">Canada Montreal</w:t>
      </w:r>
      <w:r>
        <w:t xml:space="preserve">, leading orthodontic clinics are at the forefront of adopting digital impressions, 3D printing technology, and AI-driven treatment planning software.</w:t>
      </w:r>
    </w:p>
    <w:p>
      <w:pPr>
        <w:pStyle w:val="BodyText"/>
      </w:pPr>
      <w:r>
        <w:t xml:space="preserve">For the modern</w:t>
      </w:r>
      <w:r>
        <w:t xml:space="preserve"> </w:t>
      </w:r>
      <w:r>
        <w:rPr>
          <w:bCs/>
          <w:b/>
        </w:rPr>
        <w:t xml:space="preserve">Orthodontist</w:t>
      </w:r>
      <w:r>
        <w:t xml:space="preserve">, technology is not just a tool for aesthetics but a mechanism for precision. Digital workflows allow for more accurate diagnosis and shorter treatment times. This is particularly important in a fast-paced city like Montreal, where patients value efficiency and minimal disruption to their daily lives. Furthermore, the integration of tele-dentistry has emerged as a new frontier, allowing an</w:t>
      </w:r>
      <w:r>
        <w:t xml:space="preserve"> </w:t>
      </w:r>
      <w:r>
        <w:rPr>
          <w:bCs/>
          <w:b/>
        </w:rPr>
        <w:t xml:space="preserve">Orthodontist</w:t>
      </w:r>
      <w:r>
        <w:t xml:space="preserve"> </w:t>
      </w:r>
      <w:r>
        <w:t xml:space="preserve">to conduct remote monitoring for certain phases of treatment, thereby increasing accessibility for patients across the greater Montreal metropolitan area.</w:t>
      </w:r>
    </w:p>
    <w:bookmarkEnd w:id="24"/>
    <w:bookmarkStart w:id="25" w:name="X9e6551fd8d809a04ea61f49bcd681d8a3d202c5"/>
    <w:p>
      <w:pPr>
        <w:pStyle w:val="Heading2"/>
      </w:pPr>
      <w:r>
        <w:t xml:space="preserve">VI. The Importance of Early Intervention and Public Health</w:t>
      </w:r>
    </w:p>
    <w:p>
      <w:pPr>
        <w:pStyle w:val="FirstParagraph"/>
      </w:pPr>
      <w:r>
        <w:t xml:space="preserve">A critical component of orthodontic care is early intervention. Pediatric dentists and general practitioners in</w:t>
      </w:r>
      <w:r>
        <w:t xml:space="preserve"> </w:t>
      </w:r>
      <w:r>
        <w:rPr>
          <w:bCs/>
          <w:b/>
        </w:rPr>
        <w:t xml:space="preserve">Canada Montreal</w:t>
      </w:r>
      <w:r>
        <w:t xml:space="preserve"> </w:t>
      </w:r>
      <w:r>
        <w:t xml:space="preserve">play a vital role in identifying signs of malocclusion early, referring patients to an</w:t>
      </w:r>
      <w:r>
        <w:t xml:space="preserve"> </w:t>
      </w:r>
      <w:r>
        <w:rPr>
          <w:bCs/>
          <w:b/>
        </w:rPr>
        <w:t xml:space="preserve">Orthodontist</w:t>
      </w:r>
      <w:r>
        <w:t xml:space="preserve"> </w:t>
      </w:r>
      <w:r>
        <w:t xml:space="preserve">before permanent dentition is fully established. Early treatment can guide jaw growth, correct harmful oral habits, and simplify future comprehensive treatment.</w:t>
      </w:r>
    </w:p>
    <w:p>
      <w:pPr>
        <w:pStyle w:val="BodyText"/>
      </w:pPr>
      <w:r>
        <w:t xml:space="preserve">In the public health context of Quebec, there is a growing recognition that untreated orthodontic issues can lead to long-term periodontal disease and temporomandibular joint (TMJ) disorders. Therefore, education provided by an</w:t>
      </w:r>
      <w:r>
        <w:t xml:space="preserve"> </w:t>
      </w:r>
      <w:r>
        <w:rPr>
          <w:bCs/>
          <w:b/>
        </w:rPr>
        <w:t xml:space="preserve">Orthodontist</w:t>
      </w:r>
      <w:r>
        <w:t xml:space="preserve"> </w:t>
      </w:r>
      <w:r>
        <w:t xml:space="preserve">extends beyond the clinic walls. Through community outreach programs and partnerships with schools in Montreal, specialists contribute to a broader understanding of oral hygiene and craniofacial health. This educational aspect is essential for fostering a generation that values preventive care.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Canada Montreal</w:t>
      </w:r>
      <w:r>
        <w:t xml:space="preserve"> </w:t>
      </w:r>
      <w:r>
        <w:t xml:space="preserve">extends far beyond cosmetic enhancement. It encompasses complex medical diagnosis, specialized surgical collaboration, and long-term patient management within a highly regulated provincial framework. As a specialist field, it demands rigorous training and adherence to ethical standards set by Quebec’s professional orders.</w:t>
      </w:r>
    </w:p>
    <w:p>
      <w:pPr>
        <w:pStyle w:val="BodyText"/>
      </w:pPr>
      <w:r>
        <w:t xml:space="preserve">The unique cultural and linguistic fabric of Montreal influences how these services are marketed and delivered, requiring practitioners to be culturally competent as well as clinically skilled. While financial accessibility remains a challenge for some segments of the population, the integration of advanced technology continues to improve outcomes and patient satisfaction. Ultimately, the</w:t>
      </w:r>
      <w:r>
        <w:t xml:space="preserve"> </w:t>
      </w:r>
      <w:r>
        <w:rPr>
          <w:bCs/>
          <w:b/>
        </w:rPr>
        <w:t xml:space="preserve">Orthodontist</w:t>
      </w:r>
      <w:r>
        <w:t xml:space="preserve"> </w:t>
      </w:r>
      <w:r>
        <w:t xml:space="preserve">serves as a pivotal figure in maintaining both the functional health and aesthetic confidence of communities throughout</w:t>
      </w:r>
      <w:r>
        <w:t xml:space="preserve"> </w:t>
      </w:r>
      <w:r>
        <w:rPr>
          <w:bCs/>
          <w:b/>
        </w:rPr>
        <w:t xml:space="preserve">Canada Montreal</w:t>
      </w:r>
      <w:r>
        <w:t xml:space="preserve">, contributing significantly to the overall quality of life for patients across all age groups.</w:t>
      </w:r>
    </w:p>
    <w:p>
      <w:pPr>
        <w:pStyle w:val="BodyText"/>
      </w:pPr>
      <w:r>
        <w:rPr>
          <w:iCs/>
          <w:i/>
        </w:rPr>
        <w:t xml:space="preserve">This document has been prepared for informational and research purposes regarding dental healthcare standards in Quebec.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Canada Montreal</dc:title>
  <dc:creator/>
  <dc:language>en</dc:language>
  <cp:keywords/>
  <dcterms:created xsi:type="dcterms:W3CDTF">2026-07-29T17:00:27Z</dcterms:created>
  <dcterms:modified xsi:type="dcterms:W3CDTF">2026-07-29T17:00:27Z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