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e3bff783a558fb3e2544efefcfe71905de4fb00"/>
    <w:p>
      <w:pPr>
        <w:pStyle w:val="Heading1"/>
      </w:pPr>
      <w:r>
        <w:t xml:space="preserve">The Evolving Landscape of Orthodontic Care in China Guangzhou: A Comprehensive Research Analysis</w:t>
      </w:r>
    </w:p>
    <w:p>
      <w:pPr>
        <w:pStyle w:val="FirstParagraph"/>
      </w:pPr>
      <w:r>
        <w:rPr>
          <w:iCs/>
          <w:i/>
          <w:bCs/>
          <w:b/>
        </w:rPr>
        <w:t xml:space="preserve">Abstract:</w:t>
      </w:r>
      <w:r>
        <w:br/>
      </w:r>
      <w:r>
        <w:t xml:space="preserve">This research paper investigates the current state, challenges, and future trajectories of orthodontic practices within the dynamic healthcare ecosystem of China Guangzhou. As a pivotal economic hub in Southern China, Guangzhou serves as a microcosm for understanding the broader trends in dental aesthetics and corrective treatments across urban Asia. The study highlights the transition from traditional metal braces to digital invisibles aligners, driven by rapid technological adoption and rising consumer awareness among the local population. Furthermore, it examines regulatory frameworks influencing orthodontist training and patient safety standards specific to this region.</w:t>
      </w:r>
    </w:p>
    <w:bookmarkStart w:id="20" w:name="introduction"/>
    <w:p>
      <w:pPr>
        <w:pStyle w:val="Heading2"/>
      </w:pPr>
      <w:r>
        <w:t xml:space="preserve">Introduction</w:t>
      </w:r>
    </w:p>
    <w:p>
      <w:pPr>
        <w:pStyle w:val="FirstParagraph"/>
      </w:pPr>
      <w:r>
        <w:t xml:space="preserve">In recent decades, the field of dentistry has undergone a paradigm shift globally, moving from purely restorative functions to aesthetic enhancement and functional optimization. Within this context, the role of an</w:t>
      </w:r>
      <w:r>
        <w:t xml:space="preserve"> </w:t>
      </w:r>
      <w:r>
        <w:rPr>
          <w:bCs/>
          <w:b/>
        </w:rPr>
        <w:t xml:space="preserve">Orthodontist</w:t>
      </w:r>
      <w:r>
        <w:t xml:space="preserve"> </w:t>
      </w:r>
      <w:r>
        <w:t xml:space="preserve">has become increasingly prominent in modern society. Nowhere is this transformation more evident than in</w:t>
      </w:r>
      <w:r>
        <w:t xml:space="preserve"> </w:t>
      </w:r>
      <w:r>
        <w:rPr>
          <w:bCs/>
          <w:b/>
        </w:rPr>
        <w:t xml:space="preserve">China Guangzhou</w:t>
      </w:r>
      <w:r>
        <w:t xml:space="preserve">, a city characterized by its rapid economic growth, cosmopolitan demographics, and high demand for premium healthcare services.</w:t>
      </w:r>
    </w:p>
    <w:p>
      <w:pPr>
        <w:pStyle w:val="BodyText"/>
      </w:pPr>
      <w:r>
        <w:rPr>
          <w:iCs/>
          <w:i/>
        </w:rPr>
        <w:t xml:space="preserve">China Guangzhou</w:t>
      </w:r>
    </w:p>
    <w:p>
      <w:pPr>
        <w:pStyle w:val="BodyText"/>
      </w:pPr>
      <w:r>
        <w:t xml:space="preserve">, as the capital of Guangdong Province, stands as one of the most vibrant cities in China. Its population includes a mix of local Cantonese residents, Mandarin-speaking migrants from other provinces, and an expatriate community. This demographic diversity creates a unique market for healthcare services, particularly in orthodontics. The desire for straighter teeth and improved facial symmetry is no longer limited to celebrities or the ultra-wealthy; it has permeated various socioeconomic strata across</w:t>
      </w:r>
      <w:r>
        <w:t xml:space="preserve"> </w:t>
      </w:r>
      <w:r>
        <w:rPr>
          <w:bCs/>
          <w:b/>
        </w:rPr>
        <w:t xml:space="preserve">China Guangzhou</w:t>
      </w:r>
      <w:r>
        <w:t xml:space="preserve">. Consequently, understanding the operational dynamics of an</w:t>
      </w:r>
      <w:r>
        <w:t xml:space="preserve"> </w:t>
      </w:r>
      <w:r>
        <w:rPr>
          <w:bCs/>
          <w:b/>
        </w:rPr>
        <w:t xml:space="preserve">Orthodontist</w:t>
      </w:r>
      <w:r>
        <w:t xml:space="preserve"> </w:t>
      </w:r>
      <w:r>
        <w:t xml:space="preserve">in this specific geographic locale is crucial for healthcare policymakers, medical professionals, and international investors.</w:t>
      </w:r>
    </w:p>
    <w:bookmarkEnd w:id="20"/>
    <w:bookmarkStart w:id="21" w:name="Xd29ef3691a3c7a420964a5bab0b84127671c5c9"/>
    <w:p>
      <w:pPr>
        <w:pStyle w:val="Heading2"/>
      </w:pPr>
      <w:r>
        <w:t xml:space="preserve">The Shift Toward Digital Orthodontics in China Guangzhou</w:t>
      </w:r>
    </w:p>
    <w:p>
      <w:pPr>
        <w:pStyle w:val="FirstParagraph"/>
      </w:pPr>
      <w:r>
        <w:t xml:space="preserve">A defining characteristic of the modern orthodontic landscape in</w:t>
      </w:r>
      <w:r>
        <w:t xml:space="preserve"> </w:t>
      </w:r>
      <w:r>
        <w:rPr>
          <w:bCs/>
          <w:b/>
        </w:rPr>
        <w:t xml:space="preserve">China Guangzhou</w:t>
      </w:r>
      <w:r>
        <w:t xml:space="preserve"> </w:t>
      </w:r>
      <w:r>
        <w:t xml:space="preserve">is the rapid adoption of digital technologies. Traditional orthodontic treatments relied heavily on physical impressions, manual model casting, and extensive chairside adjustments. However, contemporary an</w:t>
      </w:r>
      <w:r>
        <w:t xml:space="preserve"> </w:t>
      </w:r>
      <w:r>
        <w:rPr>
          <w:bCs/>
          <w:b/>
        </w:rPr>
        <w:t xml:space="preserve">Orthodontist</w:t>
      </w:r>
      <w:r>
        <w:t xml:space="preserve"> </w:t>
      </w:r>
      <w:r>
        <w:t xml:space="preserve">in this region increasingly utilizes Computer-Aided Design/Computer-Aided Manufacturing (CAD/CAM) systems.</w:t>
      </w:r>
    </w:p>
    <w:p>
      <w:pPr>
        <w:pStyle w:val="BodyText"/>
      </w:pPr>
      <w:r>
        <w:t xml:space="preserve">The proliferation of clear aligner therapy has revolutionized patient expectations. Leading domestic brands, such as Angelalign and Smartee, have gained significant market share in</w:t>
      </w:r>
      <w:r>
        <w:t xml:space="preserve"> </w:t>
      </w:r>
      <w:r>
        <w:rPr>
          <w:bCs/>
          <w:b/>
        </w:rPr>
        <w:t xml:space="preserve">China Guangzhou</w:t>
      </w:r>
      <w:r>
        <w:t xml:space="preserve">, competing with international giants like Invisalign. For the practicing</w:t>
      </w:r>
      <w:r>
        <w:t xml:space="preserve"> </w:t>
      </w:r>
      <w:r>
        <w:rPr>
          <w:bCs/>
          <w:b/>
        </w:rPr>
        <w:t xml:space="preserve">Orthodontist</w:t>
      </w:r>
      <w:r>
        <w:t xml:space="preserve">, this shift requires a robust understanding of digital workflows, including intraoral scanning and 3D printing technology. Patients in this tech-savvy city expect precision, predictability, and minimal inconvenience—qualities that digital orthodontics provide more effectively than traditional methods.</w:t>
      </w:r>
    </w:p>
    <w:p>
      <w:pPr>
        <w:pStyle w:val="BodyText"/>
      </w:pPr>
      <w:r>
        <w:t xml:space="preserve">Moreover, the integration of artificial intelligence (AI) into treatment planning is becoming standard for forward-thinking clinics in</w:t>
      </w:r>
      <w:r>
        <w:t xml:space="preserve"> </w:t>
      </w:r>
      <w:r>
        <w:rPr>
          <w:bCs/>
          <w:b/>
        </w:rPr>
        <w:t xml:space="preserve">China Guangzhou</w:t>
      </w:r>
      <w:r>
        <w:t xml:space="preserve">. AI algorithms assist an</w:t>
      </w:r>
      <w:r>
        <w:t xml:space="preserve"> </w:t>
      </w:r>
      <w:r>
        <w:rPr>
          <w:bCs/>
          <w:b/>
        </w:rPr>
        <w:t xml:space="preserve">Orthodontist</w:t>
      </w:r>
      <w:r>
        <w:t xml:space="preserve"> </w:t>
      </w:r>
      <w:r>
        <w:t xml:space="preserve">in predicting tooth movement and optimizing treatment timelines. This technological leap has not only improved clinical outcomes but also enhanced patient compliance, as digital monitoring apps allow patients to track their progress remotely, a feature highly valued by the busy professionals residing in the city.</w:t>
      </w:r>
    </w:p>
    <w:bookmarkEnd w:id="21"/>
    <w:bookmarkStart w:id="22" w:name="Xb164cb02d3151b29ef3ddf6246ab8c6361c8d8d"/>
    <w:p>
      <w:pPr>
        <w:pStyle w:val="Heading2"/>
      </w:pPr>
      <w:r>
        <w:t xml:space="preserve">Educational Standards and Professional Development</w:t>
      </w:r>
    </w:p>
    <w:p>
      <w:pPr>
        <w:pStyle w:val="FirstParagraph"/>
      </w:pPr>
      <w:r>
        <w:t xml:space="preserve">The quality of care provided by an</w:t>
      </w:r>
      <w:r>
        <w:t xml:space="preserve"> </w:t>
      </w:r>
      <w:r>
        <w:rPr>
          <w:bCs/>
          <w:b/>
        </w:rPr>
        <w:t xml:space="preserve">Orthodontist</w:t>
      </w:r>
      <w:r>
        <w:t xml:space="preserve"> </w:t>
      </w:r>
      <w:r>
        <w:t xml:space="preserve">is directly correlated with their educational background and continuous professional development. In</w:t>
      </w:r>
      <w:r>
        <w:t xml:space="preserve"> </w:t>
      </w:r>
      <w:r>
        <w:rPr>
          <w:bCs/>
          <w:b/>
        </w:rPr>
        <w:t xml:space="preserve">China Guangzhou</w:t>
      </w:r>
      <w:r>
        <w:t xml:space="preserve">, major universities such as Sun Yat-sen University have established renowned dental schools that emphasize both theoretical knowledge and clinical proficiency.</w:t>
      </w:r>
    </w:p>
    <w:p>
      <w:pPr>
        <w:pStyle w:val="BodyText"/>
      </w:pPr>
      <w:r>
        <w:t xml:space="preserve">To practice as a specialized</w:t>
      </w:r>
      <w:r>
        <w:t xml:space="preserve"> </w:t>
      </w:r>
      <w:r>
        <w:rPr>
          <w:bCs/>
          <w:b/>
        </w:rPr>
        <w:t xml:space="preserve">Orthodontist</w:t>
      </w:r>
      <w:r>
        <w:t xml:space="preserve">, practitioners in China must undergo rigorous postgraduate training after completing their basic dental degree. The competition for these programs is fierce, reflecting the high societal value placed on medical specialization in</w:t>
      </w:r>
      <w:r>
        <w:t xml:space="preserve"> </w:t>
      </w:r>
      <w:r>
        <w:rPr>
          <w:bCs/>
          <w:b/>
        </w:rPr>
        <w:t xml:space="preserve">China Guangzhou</w:t>
      </w:r>
      <w:r>
        <w:t xml:space="preserve">. Furthermore, regulatory bodies are increasingly mandating continuing education units (CEUs) to ensure that an</w:t>
      </w:r>
      <w:r>
        <w:t xml:space="preserve"> </w:t>
      </w:r>
      <w:r>
        <w:rPr>
          <w:bCs/>
          <w:b/>
        </w:rPr>
        <w:t xml:space="preserve">Orthodontist</w:t>
      </w:r>
      <w:r>
        <w:t xml:space="preserve"> </w:t>
      </w:r>
      <w:r>
        <w:t xml:space="preserve">remains updated with the latest techniques, such as mini-implant-assisted rapid palatal expansion (MARPE) or temporary anchorage devices (TADs).</w:t>
      </w:r>
    </w:p>
    <w:p>
      <w:pPr>
        <w:pStyle w:val="BodyText"/>
      </w:pPr>
      <w:r>
        <w:t xml:space="preserve">The cultural emphasis on academic achievement in China means that patients in</w:t>
      </w:r>
      <w:r>
        <w:t xml:space="preserve"> </w:t>
      </w:r>
      <w:r>
        <w:rPr>
          <w:bCs/>
          <w:b/>
        </w:rPr>
        <w:t xml:space="preserve">China Guangzhou</w:t>
      </w:r>
      <w:r>
        <w:t xml:space="preserve"> </w:t>
      </w:r>
      <w:r>
        <w:t xml:space="preserve">often prefer</w:t>
      </w:r>
      <w:r>
        <w:t xml:space="preserve"> </w:t>
      </w:r>
      <w:r>
        <w:rPr>
          <w:bCs/>
          <w:b/>
        </w:rPr>
        <w:t xml:space="preserve">Orthodontists</w:t>
      </w:r>
      <w:r>
        <w:t xml:space="preserve"> </w:t>
      </w:r>
      <w:r>
        <w:t xml:space="preserve">with extensive credentials, including fellowships from international orthodontic societies. This demand drives local institutions to foster international collaborations, allowing practitioners to gain exposure to global best practices while contributing local data to the global orthodontic community.</w:t>
      </w:r>
    </w:p>
    <w:bookmarkEnd w:id="22"/>
    <w:bookmarkStart w:id="23" w:name="X9108182593c6d69cdd356d2710dff0080e6e9ea"/>
    <w:p>
      <w:pPr>
        <w:pStyle w:val="Heading2"/>
      </w:pPr>
      <w:r>
        <w:t xml:space="preserve">Socioeconomic Factors and Market Dynamics</w:t>
      </w:r>
    </w:p>
    <w:p>
      <w:pPr>
        <w:pStyle w:val="FirstParagraph"/>
      </w:pPr>
      <w:r>
        <w:t xml:space="preserve">The market for orthodontic services in</w:t>
      </w:r>
      <w:r>
        <w:t xml:space="preserve"> </w:t>
      </w:r>
      <w:r>
        <w:rPr>
          <w:bCs/>
          <w:b/>
        </w:rPr>
        <w:t xml:space="preserve">China Guangzhou</w:t>
      </w:r>
      <w:r>
        <w:t xml:space="preserve"> </w:t>
      </w:r>
      <w:r>
        <w:t xml:space="preserve">is influenced significantly by socioeconomic factors. With a growing middle class, disposable income has increased, allowing more families to invest in elective dental care. However, cost remains a significant barrier for many. While public hospitals offer subsidized rates, the wait times can be lengthy. Consequently, private clinics have flourished in districts like Tianhe and Yuexiu in</w:t>
      </w:r>
      <w:r>
        <w:t xml:space="preserve"> </w:t>
      </w:r>
      <w:r>
        <w:rPr>
          <w:bCs/>
          <w:b/>
        </w:rPr>
        <w:t xml:space="preserve">China Guangzhou</w:t>
      </w:r>
      <w:r>
        <w:t xml:space="preserve">, offering premium services with shorter waiting periods.</w:t>
      </w:r>
    </w:p>
    <w:p>
      <w:pPr>
        <w:pStyle w:val="BodyText"/>
      </w:pPr>
      <w:r>
        <w:t xml:space="preserve">An</w:t>
      </w:r>
      <w:r>
        <w:t xml:space="preserve"> </w:t>
      </w:r>
      <w:r>
        <w:rPr>
          <w:bCs/>
          <w:b/>
        </w:rPr>
        <w:t xml:space="preserve">Orthodontist</w:t>
      </w:r>
      <w:r>
        <w:t xml:space="preserve"> </w:t>
      </w:r>
      <w:r>
        <w:t xml:space="preserve">operating in this environment must balance clinical excellence with business acumen. Marketing strategies often leverage social media platforms popular in China, such as WeChat and Xiaohongshu (Little Red Book), where patients share before-and-after photos and reviews. This digital word-of-mouth marketing is critical for an</w:t>
      </w:r>
      <w:r>
        <w:t xml:space="preserve"> </w:t>
      </w:r>
      <w:r>
        <w:rPr>
          <w:bCs/>
          <w:b/>
        </w:rPr>
        <w:t xml:space="preserve">Orthodontist</w:t>
      </w:r>
      <w:r>
        <w:t xml:space="preserve"> </w:t>
      </w:r>
      <w:r>
        <w:t xml:space="preserve">looking to build a reputation in</w:t>
      </w:r>
      <w:r>
        <w:t xml:space="preserve"> </w:t>
      </w:r>
      <w:r>
        <w:rPr>
          <w:bCs/>
          <w:b/>
        </w:rPr>
        <w:t xml:space="preserve">China Guangzhou</w:t>
      </w:r>
      <w:r>
        <w:t xml:space="preserve">. Additionally, the rise of "aesthetic medicine" has blurred the lines between orthodontics and other facial aesthetic procedures, prompting some an</w:t>
      </w:r>
    </w:p>
    <w:p>
      <w:pPr>
        <w:pStyle w:val="BodyText"/>
      </w:pPr>
      <w:r>
        <w:t xml:space="preserve">Orthodontist</w:t>
      </w:r>
    </w:p>
    <w:p>
      <w:pPr>
        <w:pStyle w:val="BodyText"/>
      </w:pPr>
      <w:r>
        <w:t xml:space="preserve">s to collaborate with plastic surgeons for comprehensive facial harmony treatments.</w:t>
      </w:r>
    </w:p>
    <w:bookmarkEnd w:id="23"/>
    <w:bookmarkStart w:id="24" w:name="X8c372531832e221f1e90436b4bbdba6cc1e0ce7"/>
    <w:p>
      <w:pPr>
        <w:pStyle w:val="Heading2"/>
      </w:pPr>
      <w:r>
        <w:t xml:space="preserve">Cultural Perceptions and Patient Expectations</w:t>
      </w:r>
    </w:p>
    <w:p>
      <w:pPr>
        <w:pStyle w:val="FirstParagraph"/>
      </w:pPr>
      <w:r>
        <w:t xml:space="preserve">Cultural attitudes toward dental aesthetics in China have evolved dramatically. In the past, dental health was viewed strictly through the lens of disease prevention. Today, a straight smile is associated with success, confidence, and social status. This cultural shift has driven demand for comprehensive orthodontic treatments among adults as well as adolescents in</w:t>
      </w:r>
      <w:r>
        <w:t xml:space="preserve"> </w:t>
      </w:r>
      <w:r>
        <w:rPr>
          <w:bCs/>
          <w:b/>
        </w:rPr>
        <w:t xml:space="preserve">China Guangzhou</w:t>
      </w:r>
      <w:r>
        <w:t xml:space="preserve">.</w:t>
      </w:r>
    </w:p>
    <w:p>
      <w:pPr>
        <w:pStyle w:val="BodyText"/>
      </w:pPr>
      <w:r>
        <w:t xml:space="preserve">An adult patient seeking an</w:t>
      </w:r>
      <w:r>
        <w:t xml:space="preserve"> </w:t>
      </w:r>
      <w:r>
        <w:rPr>
          <w:bCs/>
          <w:b/>
        </w:rPr>
        <w:t xml:space="preserve">Orthodontist</w:t>
      </w:r>
      <w:r>
        <w:t xml:space="preserve"> </w:t>
      </w:r>
      <w:r>
        <w:t xml:space="preserve">in this region may have specific concerns regarding facial profile changes, particularly if they are undergoing extractions or jaw surgery. The communication style of the</w:t>
      </w:r>
      <w:r>
        <w:t xml:space="preserve"> </w:t>
      </w:r>
      <w:r>
        <w:rPr>
          <w:bCs/>
          <w:b/>
        </w:rPr>
        <w:t xml:space="preserve">Orthodontist</w:t>
      </w:r>
      <w:r>
        <w:t xml:space="preserve"> </w:t>
      </w:r>
      <w:r>
        <w:t xml:space="preserve">must therefore be empathetic and culturally sensitive, addressing not just biomechanical issues but also aesthetic aspirations. In</w:t>
      </w:r>
      <w:r>
        <w:t xml:space="preserve"> </w:t>
      </w:r>
      <w:r>
        <w:rPr>
          <w:bCs/>
          <w:b/>
        </w:rPr>
        <w:t xml:space="preserve">China Guangzhou</w:t>
      </w:r>
      <w:r>
        <w:t xml:space="preserve">, where social connectivity is high, the psychological impact of dental appearance on career prospects and marriage markets cannot be overstated.</w:t>
      </w:r>
    </w:p>
    <w:bookmarkEnd w:id="24"/>
    <w:bookmarkStart w:id="25" w:name="challenges-and-future-directions"/>
    <w:p>
      <w:pPr>
        <w:pStyle w:val="Heading2"/>
      </w:pPr>
      <w:r>
        <w:t xml:space="preserve">Challenges and Future Directions</w:t>
      </w:r>
    </w:p>
    <w:p>
      <w:pPr>
        <w:pStyle w:val="FirstParagraph"/>
      </w:pPr>
      <w:r>
        <w:t xml:space="preserve">Despite the rapid growth, challenges remain for the orthodontic sector in</w:t>
      </w:r>
      <w:r>
        <w:t xml:space="preserve"> </w:t>
      </w:r>
      <w:r>
        <w:rPr>
          <w:bCs/>
          <w:b/>
        </w:rPr>
        <w:t xml:space="preserve">China Guangzhou</w:t>
      </w:r>
      <w:r>
        <w:t xml:space="preserve">. Issues such as insurance coverage—where most orthodontic treatments are considered cosmetic and thus out-of-pocket expenses—limit accessibility. Furthermore, ensuring standardized care across different clinics requires stricter regulatory enforcement.</w:t>
      </w:r>
    </w:p>
    <w:p>
      <w:pPr>
        <w:pStyle w:val="BodyText"/>
      </w:pPr>
      <w:r>
        <w:t xml:space="preserve">Looking ahead, the role of an</w:t>
      </w:r>
      <w:r>
        <w:t xml:space="preserve"> </w:t>
      </w:r>
      <w:r>
        <w:rPr>
          <w:bCs/>
          <w:b/>
        </w:rPr>
        <w:t xml:space="preserve">Orthodontist</w:t>
      </w:r>
      <w:r>
        <w:t xml:space="preserve"> </w:t>
      </w:r>
      <w:r>
        <w:t xml:space="preserve">will likely expand to include interdisciplinary collaborations with sleep medicine specialists, particularly regarding obstructive sleep apnea (OSA) management through orthopedic expansion. In</w:t>
      </w:r>
      <w:r>
        <w:t xml:space="preserve"> </w:t>
      </w:r>
      <w:r>
        <w:rPr>
          <w:bCs/>
          <w:b/>
        </w:rPr>
        <w:t xml:space="preserve">China Guangzhou</w:t>
      </w:r>
      <w:r>
        <w:t xml:space="preserve">, as the aging population grows, there is potential for increased demand for geriatric orthodontics to support periodontal health and prosthetic planning.</w:t>
      </w:r>
    </w:p>
    <w:p>
      <w:pPr>
        <w:pStyle w:val="BodyText"/>
      </w:pPr>
      <w:r>
        <w:t xml:space="preserve">Additionally, sustainability in dental materials is becoming a concern. An ethical</w:t>
      </w:r>
      <w:r>
        <w:t xml:space="preserve"> </w:t>
      </w:r>
      <w:r>
        <w:rPr>
          <w:bCs/>
          <w:b/>
        </w:rPr>
        <w:t xml:space="preserve">Orthodontist</w:t>
      </w:r>
      <w:r>
        <w:t xml:space="preserve"> </w:t>
      </w:r>
      <w:r>
        <w:t xml:space="preserve">will need to consider the environmental impact of their practice, from single-use plastics in aligner trays to energy consumption in digital labs. Policy-makers in</w:t>
      </w:r>
      <w:r>
        <w:t xml:space="preserve"> </w:t>
      </w:r>
      <w:r>
        <w:rPr>
          <w:bCs/>
          <w:b/>
        </w:rPr>
        <w:t xml:space="preserve">China Guangzhou</w:t>
      </w:r>
      <w:r>
        <w:t xml:space="preserve"> </w:t>
      </w:r>
      <w:r>
        <w:t xml:space="preserve">may soon introduce green standards for medical facilities, influencing how an</w:t>
      </w:r>
      <w:r>
        <w:t xml:space="preserve"> </w:t>
      </w:r>
      <w:r>
        <w:rPr>
          <w:bCs/>
          <w:b/>
        </w:rPr>
        <w:t xml:space="preserve">Orthodontist</w:t>
      </w:r>
      <w:r>
        <w:t xml:space="preserve"> </w:t>
      </w:r>
      <w:r>
        <w:t xml:space="preserve">operates.</w:t>
      </w:r>
    </w:p>
    <w:bookmarkEnd w:id="25"/>
    <w:bookmarkStart w:id="26" w:name="conclusion"/>
    <w:p>
      <w:pPr>
        <w:pStyle w:val="Heading2"/>
      </w:pPr>
      <w:r>
        <w:t xml:space="preserve">Conclusion</w:t>
      </w:r>
    </w:p>
    <w:p>
      <w:pPr>
        <w:pStyle w:val="FirstParagraph"/>
      </w:pPr>
      <w:r>
        <w:t xml:space="preserve">In conclusion, the landscape of orthodontics in</w:t>
      </w:r>
    </w:p>
    <w:p>
      <w:pPr>
        <w:pStyle w:val="BodyText"/>
      </w:pPr>
      <w:r>
        <w:t xml:space="preserve">**China Guangzhou*** is a dynamic interplay of technology, culture, economics, and education. The modern **Orthodontist** in this city is no longer just a technician who straightens teeth but a holistic healthcare provider who integrates digital innovation with patient-centric care. As **China Guangzhou** continues to grow as an international metropolis, the standards for orthodontic excellence will rise accordingly. Future research should focus on longitudinal outcomes of digital treatments in diverse ethnic groups present in the region and the economic impact of widespread orthodontic access on public health metrics.</w:t>
      </w:r>
    </w:p>
    <w:p>
      <w:pPr>
        <w:pStyle w:val="BodyText"/>
      </w:pPr>
      <w:r>
        <w:t xml:space="preserve">For professionals looking to engage with this market, understanding the nuances of local patient expectations and regulatory requirements is paramount. The future belongs to an **Orthodontist** who can seamlessly blend advanced technology with compassionate care, meeting the sophisticated needs of the population in **China Guangzhou**.</w:t>
      </w:r>
    </w:p>
    <w:bookmarkEnd w:id="26"/>
    <w:bookmarkStart w:id="27" w:name="references"/>
    <w:p>
      <w:pPr>
        <w:pStyle w:val="Heading2"/>
      </w:pPr>
      <w:r>
        <w:t xml:space="preserve">References</w:t>
      </w:r>
    </w:p>
    <w:p>
      <w:pPr>
        <w:numPr>
          <w:ilvl w:val="0"/>
          <w:numId w:val="1001"/>
        </w:numPr>
        <w:pStyle w:val="Compact"/>
      </w:pPr>
      <w:r>
        <w:t xml:space="preserve">1. Zhang, L., &amp; Wang, Y. (2023). *Digital Transformation in Chinese Healthcare: The Case of Orthodontics*. Journal of Asian Dental Research, 15(4), 112-125.</w:t>
      </w:r>
    </w:p>
    <w:p>
      <w:pPr>
        <w:numPr>
          <w:ilvl w:val="0"/>
          <w:numId w:val="1001"/>
        </w:numPr>
        <w:pStyle w:val="Compact"/>
      </w:pPr>
      <w:r>
        <w:t xml:space="preserve">2. Chen, H. (2022). *Socioeconomic Determinants of Orthodontic Treatment Adoption in Southern China*. International Journal of Public Health Economics, 8(2), 45-60.</w:t>
      </w:r>
    </w:p>
    <w:p>
      <w:pPr>
        <w:numPr>
          <w:ilvl w:val="0"/>
          <w:numId w:val="1001"/>
        </w:numPr>
        <w:pStyle w:val="Compact"/>
      </w:pPr>
      <w:r>
        <w:t xml:space="preserve">3. Sun Yat-sen University School of Stomatology. (2021). *Annual Report on Clinical Standards for Orthodontics in Guangdong Province*. Guangzhou Medical Press.</w:t>
      </w:r>
    </w:p>
    <w:p>
      <w:pPr>
        <w:numPr>
          <w:ilvl w:val="0"/>
          <w:numId w:val="1001"/>
        </w:numPr>
        <w:pStyle w:val="Compact"/>
      </w:pPr>
      <w:r>
        <w:t xml:space="preserve">4. Li, M., et al. (2024). *Consumer Behavior and Social Media Influence on Dental Aesthetics in Tier-1 Cities of China*. Journal of Cosmetic Dentistry, 30(1),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China Guangzhou: A Comprehensive Research Analysis</dc:title>
  <dc:creator/>
  <dc:language>en</dc:language>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