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Practice</w:t>
      </w:r>
      <w:r>
        <w:t xml:space="preserve"> </w:t>
      </w:r>
      <w:r>
        <w:t xml:space="preserve">of</w:t>
      </w:r>
      <w:r>
        <w:t xml:space="preserve"> </w:t>
      </w:r>
      <w:r>
        <w:t xml:space="preserve">Orthodontics</w:t>
      </w:r>
      <w:r>
        <w:t xml:space="preserve"> </w:t>
      </w:r>
      <w:r>
        <w:t xml:space="preserve">in</w:t>
      </w:r>
      <w:r>
        <w:t xml:space="preserve"> </w:t>
      </w:r>
      <w:r>
        <w:t xml:space="preserve">Alexandria,</w:t>
      </w:r>
      <w:r>
        <w:t xml:space="preserve"> </w:t>
      </w:r>
      <w:r>
        <w:t xml:space="preserve">Egypt</w:t>
      </w:r>
    </w:p>
    <w:bookmarkStart w:id="30" w:name="X0b1f8450c0a3123ca195ed6c6e52cf0435fa326"/>
    <w:p>
      <w:pPr>
        <w:pStyle w:val="Heading1"/>
      </w:pPr>
      <w:r>
        <w:t xml:space="preserve">A Comprehensive Research Paper on the Practice of Orthodontics in Alexandria, Egypt</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Alexandria Governorate, Arab Republic of Egypt</w:t>
      </w:r>
      <w:r>
        <w:br/>
      </w:r>
    </w:p>
    <w:p>
      <w:pPr>
        <w:pStyle w:val="BodyText"/>
      </w:pPr>
      <w:r>
        <w:t xml:space="preserve">Subject:The Evolution, Challenges, and Future Directions of the Modern Orthodontist in the Mediterranean Context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provides a detailed examination of the specialty of orthodontics within the specific socio-economic and cultural framework of Alexandria, Egypt. As one of Egypt’s most populous and historically significant cities, Alexandria presents unique challenges and opportunities for dental professionals specializing in malocclusion correction. This document explores the historical trajectory of orthodontic care in this region, analyzes current technological adoptions by the practicing Orthodontist, addresses the regulatory landscape governed by local health authorities, and evaluates patient demographics. The study concludes that while infrastructure is modernizing rapidly, disparities in access and awareness remain critical areas requiring strategic intervention to improve public dental health outcomes across Alexandria.</w:t>
      </w:r>
    </w:p>
    <w:bookmarkEnd w:id="20"/>
    <w:bookmarkStart w:id="21" w:name="introduction"/>
    <w:p>
      <w:pPr>
        <w:pStyle w:val="Heading2"/>
      </w:pPr>
      <w:r>
        <w:t xml:space="preserve">1. Introduction</w:t>
      </w:r>
    </w:p>
    <w:p>
      <w:pPr>
        <w:pStyle w:val="FirstParagraph"/>
      </w:pPr>
      <w:r>
        <w:t xml:space="preserve">Alexandria, the jewel of the Mediterranean coast of Egypt, serves not only as a commercial hub but also as a center for higher education and healthcare innovation. Within this bustling metropolitan environment, the demand for specialized dental care has risen in parallel with urbanization and improved health literacy. The role of an</w:t>
      </w:r>
      <w:r>
        <w:t xml:space="preserve"> </w:t>
      </w:r>
      <w:r>
        <w:rPr>
          <w:bCs/>
          <w:b/>
        </w:rPr>
        <w:t xml:space="preserve">Orthodontist</w:t>
      </w:r>
      <w:r>
        <w:t xml:space="preserve"> </w:t>
      </w:r>
      <w:r>
        <w:t xml:space="preserve">has evolved from simple cosmetic alignment to comprehensive craniofacial development management. In the context of</w:t>
      </w:r>
      <w:r>
        <w:t xml:space="preserve"> </w:t>
      </w:r>
      <w:r>
        <w:rPr>
          <w:bCs/>
          <w:b/>
        </w:rPr>
        <w:t xml:space="preserve">Egypt Alexandria</w:t>
      </w:r>
      <w:r>
        <w:t xml:space="preserve">, understanding the nuances of this specialty is vital for public health planning. This Research Paper aims to delineate the current state of orthodontic practice in this coastal city, highlighting how local traditions, economic factors, and technological advancements intersect to shape patient care.</w:t>
      </w:r>
    </w:p>
    <w:bookmarkEnd w:id="21"/>
    <w:bookmarkStart w:id="22" w:name="historical-context-and-development"/>
    <w:p>
      <w:pPr>
        <w:pStyle w:val="Heading2"/>
      </w:pPr>
      <w:r>
        <w:t xml:space="preserve">2. Historical Context and Development</w:t>
      </w:r>
    </w:p>
    <w:p>
      <w:pPr>
        <w:pStyle w:val="FirstParagraph"/>
      </w:pPr>
      <w:r>
        <w:t xml:space="preserve">The history of dentistry in Alexandria dates back centuries, influenced by Greco-Roman heritage and later by European colonial influences in the 19th century. However, orthodontics as a recognized specialty emerged more formally in the mid-20th century. For decades, patients in</w:t>
      </w:r>
      <w:r>
        <w:t xml:space="preserve"> </w:t>
      </w:r>
      <w:r>
        <w:rPr>
          <w:bCs/>
          <w:b/>
        </w:rPr>
        <w:t xml:space="preserve">Egypt Alexandria</w:t>
      </w:r>
      <w:r>
        <w:t xml:space="preserve"> </w:t>
      </w:r>
      <w:r>
        <w:t xml:space="preserve">relied on general dentists for basic tooth alignment services. It was only with the establishment of specialized university departments at institutions such as Alexandria University Faculty of Dentistry that formal training programs for the modern</w:t>
      </w:r>
      <w:r>
        <w:t xml:space="preserve"> </w:t>
      </w:r>
      <w:r>
        <w:rPr>
          <w:bCs/>
          <w:b/>
        </w:rPr>
        <w:t xml:space="preserve">Orthodontist</w:t>
      </w:r>
      <w:r>
        <w:t xml:space="preserve"> </w:t>
      </w:r>
      <w:r>
        <w:t xml:space="preserve">were standardized. These academic institutions have played a pivotal role in bridging the gap between international standards and local practice, ensuring that graduates are equipped to handle complex cases prevalent in the regional population.</w:t>
      </w:r>
    </w:p>
    <w:bookmarkEnd w:id="22"/>
    <w:bookmarkStart w:id="23" w:name="X921fe2b39700a24134ad06364f93753f5b36c75"/>
    <w:p>
      <w:pPr>
        <w:pStyle w:val="Heading2"/>
      </w:pPr>
      <w:r>
        <w:t xml:space="preserve">3. Demographic Analysis and Patient Profiles</w:t>
      </w:r>
    </w:p>
    <w:p>
      <w:pPr>
        <w:pStyle w:val="FirstParagraph"/>
      </w:pPr>
      <w:r>
        <w:t xml:space="preserve">Alexandria is characterized by a diverse demographic structure, ranging from affluent neighborhoods in the eastern districts to densely populated urban centers in the west. This diversity significantly impacts the profile of patients seeking orthodontic treatment. In</w:t>
      </w:r>
      <w:r>
        <w:t xml:space="preserve"> </w:t>
      </w:r>
      <w:r>
        <w:rPr>
          <w:bCs/>
          <w:b/>
        </w:rPr>
        <w:t xml:space="preserve">Egypt Alexandria</w:t>
      </w:r>
      <w:r>
        <w:t xml:space="preserve">, there is a notable surge in demand among adolescents and young adults who are increasingly aware of aesthetic dentistry. Cultural factors also play a role; smiles are highly valued in Egyptian social interactions, driving both parental investment in children’s dental health and adult interest in self-improvement treatments.</w:t>
      </w:r>
    </w:p>
    <w:p>
      <w:pPr>
        <w:pStyle w:val="BodyText"/>
      </w:pPr>
      <w:r>
        <w:t xml:space="preserve">Furthermore, the prevalence of certain craniofacial anomalies may vary due to genetic diversity within the Egyptian population. An effective</w:t>
      </w:r>
      <w:r>
        <w:t xml:space="preserve"> </w:t>
      </w:r>
      <w:r>
        <w:rPr>
          <w:bCs/>
          <w:b/>
        </w:rPr>
        <w:t xml:space="preserve">Orthodontist</w:t>
      </w:r>
      <w:r>
        <w:t xml:space="preserve"> </w:t>
      </w:r>
      <w:r>
        <w:t xml:space="preserve">practicing in Alexandria must be attuned to these biological variations while also considering socioeconomic barriers that may delay treatment initiation. Early intervention is often recommended, yet financial constraints frequently push families toward later-stage interventions, which can complicate treatment outcomes and increase costs.</w:t>
      </w:r>
    </w:p>
    <w:bookmarkEnd w:id="23"/>
    <w:bookmarkStart w:id="24" w:name="X04da5a5376c078e4491fb5465d6e3615d872614"/>
    <w:p>
      <w:pPr>
        <w:pStyle w:val="Heading2"/>
      </w:pPr>
      <w:r>
        <w:t xml:space="preserve">4. Technological Integration in Local Practice</w:t>
      </w:r>
    </w:p>
    <w:p>
      <w:pPr>
        <w:pStyle w:val="FirstParagraph"/>
      </w:pPr>
      <w:r>
        <w:t xml:space="preserve">The adoption of digital technology by the orthodontic community in Alexandria has been steady but uneven. While leading private clinics and university hospitals have integrated Cone Beam Computed Tomography (CBCT), intraoral scanners, and 3D printing for aligner fabrication, many smaller practices still rely on conventional impression materials. For the modern</w:t>
      </w:r>
      <w:r>
        <w:t xml:space="preserve"> </w:t>
      </w:r>
      <w:r>
        <w:rPr>
          <w:bCs/>
          <w:b/>
        </w:rPr>
        <w:t xml:space="preserve">Orthodontist</w:t>
      </w:r>
      <w:r>
        <w:t xml:space="preserve"> </w:t>
      </w:r>
      <w:r>
        <w:t xml:space="preserve">in</w:t>
      </w:r>
    </w:p>
    <w:p>
      <w:pPr>
        <w:pStyle w:val="BodyText"/>
      </w:pPr>
      <w:r>
        <w:t xml:space="preserve">Egypt Alexandria, staying abreast of these technologies is not merely a competitive advantage but a professional necessity to meet patient expectations.</w:t>
      </w:r>
    </w:p>
    <w:p>
      <w:pPr>
        <w:pStyle w:val="BodyText"/>
      </w:pPr>
      <w:r>
        <w:t xml:space="preserve">Digital workflows allow for greater precision in diagnosis and treatment planning, reducing the number of appointments required. This efficiency is particularly valuable in a busy city like Alexandria, where patients often balance work and educational commitments with their healthcare needs. However, the high cost of importing equipment creates financial hurdles for independent practitioners, leading to a dichotomy between high-end private care and more accessible public services.</w:t>
      </w:r>
    </w:p>
    <w:bookmarkEnd w:id="24"/>
    <w:bookmarkStart w:id="25" w:name="X45ece82b558936b99373fc2efe9930e4d2b1d1b"/>
    <w:p>
      <w:pPr>
        <w:pStyle w:val="Heading2"/>
      </w:pPr>
      <w:r>
        <w:t xml:space="preserve">5. Regulatory Framework and Professional Standards</w:t>
      </w:r>
    </w:p>
    <w:p>
      <w:pPr>
        <w:pStyle w:val="FirstParagraph"/>
      </w:pPr>
      <w:r>
        <w:t xml:space="preserve">The practice of orthodontics in Egypt is regulated by the Egyptian Medical Syndicate, which sets strict guidelines for qualification and continuing education. In Alexandria, local branches of the syndicate enforce these standards rigorously. To qualify as a recognized</w:t>
      </w:r>
    </w:p>
    <w:p>
      <w:pPr>
        <w:pStyle w:val="BodyText"/>
      </w:pPr>
      <w:r>
        <w:t xml:space="preserve">Orthodontist, a dentist must complete additional postgraduate training accredited by recognized bodies. This Research Paper notes that adherence to these protocols ensures a baseline of quality and safety for patients across the city.</w:t>
      </w:r>
    </w:p>
    <w:p>
      <w:pPr>
        <w:pStyle w:val="BodyText"/>
      </w:pPr>
      <w:r>
        <w:t xml:space="preserve">Moreover, patient rights regarding informed consent and privacy are increasingly emphasized. The shift towards more transparent communication in the dental sector has empowered patients in Alexandria to seek second opinions and compare services, thereby raising the overall standard of care demanded from every practicing specialist.</w:t>
      </w:r>
    </w:p>
    <w:bookmarkEnd w:id="25"/>
    <w:bookmarkStart w:id="26" w:name="challenges-facing-the-sector"/>
    <w:p>
      <w:pPr>
        <w:pStyle w:val="Heading2"/>
      </w:pPr>
      <w:r>
        <w:t xml:space="preserve">6. Challenges Facing the Sector</w:t>
      </w:r>
    </w:p>
    <w:p>
      <w:pPr>
        <w:pStyle w:val="FirstParagraph"/>
      </w:pPr>
      <w:r>
        <w:t xml:space="preserve">Despite advancements, several challenges persist for orthodontic care in Alexandria. Firstly, there is a significant gap in public awareness regarding preventive orthodontics. Many patients only seek help when malocclusion causes functional issues like difficulty chewing or speech impediments, rather than for aesthetic prevention. Secondly, the economic volatility affecting Egypt impacts the affordability of long-term treatments such as braces or clear aligners.</w:t>
      </w:r>
    </w:p>
    <w:p>
      <w:pPr>
        <w:pStyle w:val="BodyText"/>
      </w:pPr>
      <w:r>
        <w:t xml:space="preserve">Additionally, there is an urban-rural divide within the governorate itself. Patients residing in remote areas of Alexandria often lack access to specialized</w:t>
      </w:r>
    </w:p>
    <w:p>
      <w:pPr>
        <w:pStyle w:val="BodyText"/>
      </w:pPr>
      <w:r>
        <w:t xml:space="preserve">Orthodontists, forcing them to travel to central districts or Cairo for complex cases. This logistical burden exacerbates health inequities and highlights the need for decentralized specialist training programs.</w:t>
      </w:r>
    </w:p>
    <w:bookmarkEnd w:id="26"/>
    <w:bookmarkStart w:id="27" w:name="future-outlook-and-recommendations"/>
    <w:p>
      <w:pPr>
        <w:pStyle w:val="Heading2"/>
      </w:pPr>
      <w:r>
        <w:t xml:space="preserve">7. Future Outlook and Recommendations</w:t>
      </w:r>
    </w:p>
    <w:p>
      <w:pPr>
        <w:pStyle w:val="FirstParagraph"/>
      </w:pPr>
      <w:r>
        <w:t xml:space="preserve">To enhance the orthodontic landscape in</w:t>
      </w:r>
    </w:p>
    <w:p>
      <w:pPr>
        <w:pStyle w:val="BodyText"/>
      </w:pPr>
      <w:r>
        <w:t xml:space="preserve">Egypt Alexandria, several strategic steps are recommended. First, educational campaigns targeting parents and schools are essential to promote early screening for malocclusion. Second, government incentives could encourage private practitioners to open satellite clinics in underserved areas of the city, improving geographic access. Third, fostering stronger ties with international orthodontic associations can facilitate knowledge transfer and provide local</w:t>
      </w:r>
    </w:p>
    <w:p>
      <w:pPr>
        <w:pStyle w:val="BodyText"/>
      </w:pPr>
      <w:r>
        <w:t xml:space="preserve">Orthodontists with opportunities for advanced training abroad.</w:t>
      </w:r>
    </w:p>
    <w:p>
      <w:pPr>
        <w:pStyle w:val="BodyText"/>
      </w:pPr>
      <w:r>
        <w:t xml:space="preserve">The integration of tele-orthodontics is also a promising avenue. Virtual consultations can reduce the frequency of physical visits, making care more accessible for busy individuals in Alexandria’s traffic-congested environment.</w:t>
      </w:r>
    </w:p>
    <w:bookmarkEnd w:id="27"/>
    <w:bookmarkStart w:id="28" w:name="conclusion"/>
    <w:p>
      <w:pPr>
        <w:pStyle w:val="Heading2"/>
      </w:pPr>
      <w:r>
        <w:t xml:space="preserve">8. Conclusion</w:t>
      </w:r>
    </w:p>
    <w:p>
      <w:pPr>
        <w:pStyle w:val="FirstParagraph"/>
      </w:pPr>
      <w:r>
        <w:t xml:space="preserve">In conclusion, the field of orthodontics in Alexandria represents a dynamic intersection of tradition and modernity. The role of the</w:t>
      </w:r>
    </w:p>
    <w:p>
      <w:pPr>
        <w:pStyle w:val="BodyText"/>
      </w:pPr>
      <w:r>
        <w:t xml:space="preserve">Orthodontist has grown in importance, reflecting broader societal values regarding health and aesthetics. While challenges related to accessibility, cost, and technology distribution remain, the trajectory is positive. With sustained investment in education, infrastructure, and public awareness initiatives, Alexandria can serve as a model for high-quality orthodontic care within Egypt and the broader Mediterranean region. This Research Paper underscores that improving orthodontic health is not just about straightening teeth; it is about enhancing quality of life, self-esteem, and overall well-being for the diverse population of</w:t>
      </w:r>
    </w:p>
    <w:p>
      <w:pPr>
        <w:pStyle w:val="BodyText"/>
      </w:pPr>
      <w:r>
        <w:t xml:space="preserve">Egypt Alexandria.</w:t>
      </w:r>
    </w:p>
    <w:bookmarkEnd w:id="28"/>
    <w:bookmarkStart w:id="29" w:name="references"/>
    <w:p>
      <w:pPr>
        <w:pStyle w:val="Heading2"/>
      </w:pPr>
      <w:r>
        <w:t xml:space="preserve">References</w:t>
      </w:r>
    </w:p>
    <w:p>
      <w:pPr>
        <w:pStyle w:val="FirstParagraph"/>
      </w:pPr>
      <w:r>
        <w:t xml:space="preserve">[1] Egyptian Medical Syndicate. (2021). Regulations Governing Dental Specializations. Cairo: EMS Publishing.</w:t>
      </w:r>
    </w:p>
    <w:p>
      <w:pPr>
        <w:pStyle w:val="BodyText"/>
      </w:pPr>
      <w:r>
        <w:t xml:space="preserve">[2] Alexanders University Faculty of Dentistry. (Annual Report on Clinical Outcomes). Alexandria: AU Press.</w:t>
      </w:r>
    </w:p>
    <w:p>
      <w:pPr>
        <w:pStyle w:val="BodyText"/>
      </w:pPr>
      <w:r>
        <w:t xml:space="preserve">[3] World Health Organization Regional Office for the Eastern Mediterranean. (2020). Oral Health Status and Trends in the EMR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Practice of Orthodontics in Alexandria, Egypt</dc:title>
  <dc:creator/>
  <dc:language>en</dc:language>
  <cp:keywords/>
  <dcterms:created xsi:type="dcterms:W3CDTF">2026-07-29T21:10:19Z</dcterms:created>
  <dcterms:modified xsi:type="dcterms:W3CDTF">2026-07-29T21:10:19Z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