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Demand</w:t>
      </w:r>
      <w:r>
        <w:t xml:space="preserve"> </w:t>
      </w:r>
      <w:r>
        <w:t xml:space="preserve">for</w:t>
      </w:r>
      <w:r>
        <w:t xml:space="preserve"> </w:t>
      </w:r>
      <w:r>
        <w:t xml:space="preserve">Specialized</w:t>
      </w:r>
      <w:r>
        <w:t xml:space="preserve"> </w:t>
      </w:r>
      <w:r>
        <w:t xml:space="preserve">Orthodontic</w:t>
      </w:r>
      <w:r>
        <w:t xml:space="preserve"> </w:t>
      </w:r>
      <w:r>
        <w:t xml:space="preserve">Care</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61057515be3c8aaba47aa574b5df46bd83ffe34"/>
    <w:p>
      <w:pPr>
        <w:pStyle w:val="Heading1"/>
      </w:pPr>
      <w:r>
        <w:t xml:space="preserve">The Rising Demand for Specialized Orthodontic Care in Indonesia Jakarta</w:t>
      </w:r>
    </w:p>
    <w:p>
      <w:pPr>
        <w:pStyle w:val="FirstParagraph"/>
      </w:pPr>
      <w:r>
        <w:rPr>
          <w:iCs/>
          <w:i/>
          <w:bCs/>
          <w:b/>
        </w:rPr>
        <w:t xml:space="preserve">A Research Paper on the Evolution, Challenges, and Future of Dental Alignment Services in the Capital Region</w:t>
      </w:r>
    </w:p>
    <w:bookmarkStart w:id="20" w:name="abstract"/>
    <w:p>
      <w:pPr>
        <w:pStyle w:val="Heading3"/>
      </w:pPr>
      <w:r>
        <w:t xml:space="preserve">Abstract</w:t>
      </w:r>
    </w:p>
    <w:p>
      <w:pPr>
        <w:pStyle w:val="FirstParagraph"/>
      </w:pPr>
      <w:r>
        <w:t xml:space="preserve">This research paper examines the current landscape of orthodontic care within Indonesia Jakarta. As Jakarta rapidly industrializes and urbanizes, there is a significant shift in public health priorities toward aesthetic dentistry. This document analyzes the growing prevalence of malocclusion among the Indonesian population, specifically in the capital city, and evaluates the accessibility, affordability, and technological advancements provided by qualified Orthodontist specialists. The study highlights how Indonesia Jakarta serves as a critical hub for dental innovation in Southeast Asia while addressing socioeconomic disparities in access to care.</w:t>
      </w:r>
    </w:p>
    <w:bookmarkEnd w:id="20"/>
    <w:bookmarkStart w:id="21" w:name="introduction"/>
    <w:p>
      <w:pPr>
        <w:pStyle w:val="Heading2"/>
      </w:pPr>
      <w:r>
        <w:t xml:space="preserve">1. Introduction</w:t>
      </w:r>
    </w:p>
    <w:p>
      <w:pPr>
        <w:pStyle w:val="FirstParagraph"/>
      </w:pPr>
      <w:r>
        <w:t xml:space="preserve">Jakarta, the bustling capital of Indonesia, stands as one of the most dynamic metropolitan areas in Southeast Asia. With a population exceeding ten million within its city limits and over thirty million in greater metropolitan area (Jabodetabek), the demand for specialized healthcare services is exponentially high. While infectious diseases remain a public health focus, there has been a paradigm shift regarding oral health. Malocclusion, or the misalignment of teeth and jaws, is no longer viewed merely as a cosmetic concern but as a significant medical issue affecting quality of life.</w:t>
      </w:r>
    </w:p>
    <w:p>
      <w:pPr>
        <w:pStyle w:val="BodyText"/>
      </w:pPr>
      <w:r>
        <w:t xml:space="preserve">In this context, the role of an Orthodontist has become increasingly prominent. An Orthodontist is a dental specialist who diagnoses, prevents, and treats dental and facial irregularities. In Indonesia Jakarta, where social presentation and professional networking are vital for economic mobility, the desire for a straight smile has driven demand to unprecedented levels. This paper explores the multifaceted nature of this demand, examining clinical trends in Indonesia Jakarta and the critical function that an Orthodontist plays in modern healthcare delivery within this specific geographic context.</w:t>
      </w:r>
    </w:p>
    <w:bookmarkEnd w:id="21"/>
    <w:bookmarkStart w:id="22" w:name="X0c201cdffd9add477a5fd8319bc71556dbe0fdf"/>
    <w:p>
      <w:pPr>
        <w:pStyle w:val="Heading2"/>
      </w:pPr>
      <w:r>
        <w:t xml:space="preserve">2. Epidemiology of Malocclusion in Indonesia Jakarta</w:t>
      </w:r>
    </w:p>
    <w:p>
      <w:pPr>
        <w:pStyle w:val="FirstParagraph"/>
      </w:pPr>
      <w:r>
        <w:t xml:space="preserve">Recent studies conducted across various districts of Indonesia Jakarta indicate a high prevalence of malocclusion among children and adolescents. Factors contributing to this trend include dietary changes, where processed foods are replacing harder, fibrous traditional Indonesian diets that naturally aid in jaw development. Furthermore, persistent oral habits such as thumb sucking and prolonged bottle feeding have been identified as significant contributors to dental misalignment.</w:t>
      </w:r>
    </w:p>
    <w:p>
      <w:pPr>
        <w:pStyle w:val="BodyText"/>
      </w:pPr>
      <w:r>
        <w:t xml:space="preserve">Data suggests that nearly 70% of school-aged children in Indonesia Jakarta exhibit some form of malocclusion. This statistic underscores the urgent need for professional intervention. However, unlike general dentistry, which addresses cavities and gum health, orthodontic treatment requires long-term commitment and specialized expertise. Therefore, the presence of a highly trained Orthodontist is not just a luxury but a medical necessity for populations in Indonesia Jakarta seeking to correct functional bite issues that can lead to temporomandibular joint disorders (TMD) and chronic headaches.</w:t>
      </w:r>
    </w:p>
    <w:bookmarkEnd w:id="22"/>
    <w:bookmarkStart w:id="23" w:name="Xec891e74cc1f7902edb99132d706ee6b516ef39"/>
    <w:p>
      <w:pPr>
        <w:pStyle w:val="Heading2"/>
      </w:pPr>
      <w:r>
        <w:t xml:space="preserve">3. The Role and Expertise of an Orthodontist</w:t>
      </w:r>
    </w:p>
    <w:p>
      <w:pPr>
        <w:pStyle w:val="FirstParagraph"/>
      </w:pPr>
      <w:r>
        <w:t xml:space="preserve">To understand the value proposition of orthodontic care in Indonesia Jakarta, one must define the rigorous training required to become an Orthodontist. In Indonesia, becoming an Orthodontist involves completing a five-year undergraduate dental degree (DDS or BDS), followed by a specialized residency program lasting three to four years focusing exclusively on tooth movement and facial growth.</w:t>
      </w:r>
    </w:p>
    <w:p>
      <w:pPr>
        <w:pStyle w:val="BodyText"/>
      </w:pPr>
      <w:r>
        <w:t xml:space="preserve">This specialization distinguishes an Orthodontist from a general dentist who may offer basic braces. In the competitive market of Indonesia Jakarta, patients are increasingly educated about this distinction. They seek out an Orthodontist for complex cases involving skeletal discrepancies, which often require a combination of orthodontics and oral surgery. The expertise of an Orthodontist in Indonesia Jakarta is crucial because genetic predispositions to jaw size discrepancies are common among Southeast Asian populations. Correcting these issues requires precise biomechanical planning that only a specialist possesses.</w:t>
      </w:r>
    </w:p>
    <w:bookmarkEnd w:id="23"/>
    <w:bookmarkStart w:id="24" w:name="X49ba1807967c27d06124d5be3c48114badbf25e"/>
    <w:p>
      <w:pPr>
        <w:pStyle w:val="Heading2"/>
      </w:pPr>
      <w:r>
        <w:t xml:space="preserve">4. Technological Advancements in Indonesia Jakarta</w:t>
      </w:r>
    </w:p>
    <w:p>
      <w:pPr>
        <w:pStyle w:val="FirstParagraph"/>
      </w:pPr>
      <w:r>
        <w:t xml:space="preserve">The dental landscape in Indonesia Jakarta is rapidly modernizing. Private clinics and hospitals across the city, from Central Jakarta to South Jakarta, are adopting cutting-edge technology previously reserved for Western markets. The integration of Digital Imaging and 3D Printing has revolutionized how an Orthodontist plans treatment.</w:t>
      </w:r>
    </w:p>
    <w:p>
      <w:pPr>
        <w:pStyle w:val="BodyText"/>
      </w:pPr>
      <w:r>
        <w:t xml:space="preserve">Innoventions such as Clear Aligner therapy have gained massive popularity among the working professionals in Indonesia Jakarta. This aesthetic alternative to traditional metal braces allows individuals to maintain a professional appearance during their treatment journey. Leading clinics in Indonesia Jakarta now utilize intraoral scanners, eliminating the discomfort of traditional putty impressions. These technological strides allow an Orthodontist to provide more accurate predictions of treatment outcomes, thereby increasing patient confidence and satisfaction.</w:t>
      </w:r>
    </w:p>
    <w:p>
      <w:pPr>
        <w:pStyle w:val="BodyText"/>
      </w:pPr>
      <w:r>
        <w:t xml:space="preserve">Moreover, the rise of tele-orthodontics has begun to emerge in Indonesia Jakarta. While physical monitoring remains essential for a safe outcome by an Orthodontist, digital check-ins via smartphone applications are becoming common. This hybrid model addresses one of the biggest challenges in a city like Indonesia Jakarta: traffic congestion and time management. By reducing the number of required clinic visits, these innovations make orthodontic care more feasible for busy residents.</w:t>
      </w:r>
    </w:p>
    <w:bookmarkEnd w:id="24"/>
    <w:bookmarkStart w:id="25" w:name="X3109a6f6025a1bb417a0d28639f10b7a7058291"/>
    <w:p>
      <w:pPr>
        <w:pStyle w:val="Heading2"/>
      </w:pPr>
      <w:r>
        <w:t xml:space="preserve">5. Socioeconomic Challenges and Accessibility</w:t>
      </w:r>
    </w:p>
    <w:p>
      <w:pPr>
        <w:pStyle w:val="FirstParagraph"/>
      </w:pPr>
      <w:r>
        <w:t xml:space="preserve">Despite the growth of high-end dental facilities in upscale areas like Kemang or Pondok Indah, a significant gap exists in accessibility. The cost of treatment by a qualified Orthodontist remains prohibitively expensive for the majority of residents in Indonesia Jakarta. Medical tourism has also become a factor; many Indonesians travel to neighboring countries for cheaper orthodontic care, highlighting the price sensitivity of the local market.</w:t>
      </w:r>
    </w:p>
    <w:p>
      <w:pPr>
        <w:pStyle w:val="BodyText"/>
      </w:pPr>
      <w:r>
        <w:t xml:space="preserve">Government insurance schemes (BPJS Kesehatan) provide limited coverage for orthodontics, primarily restricting it to severe congenital anomalies that affect basic functions like chewing and speaking. Consequently, most aesthetic and functional corrections in Indonesia Jakarta are paid out-of-pocket. This creates a disparity where only the upper-middle class can afford the comprehensive care provided by a specialist Orthodontist.</w:t>
      </w:r>
    </w:p>
    <w:p>
      <w:pPr>
        <w:pStyle w:val="BodyText"/>
      </w:pPr>
      <w:r>
        <w:t xml:space="preserve">To address this, some initiatives are emerging to bring affordable orthodontic services to lower-income districts of Indonesia Jakarta. These programs often rely on subsidizing costs or offering installment plans, making it possible for a broader demographic to access an Orthodontist. However, regulatory challenges regarding quality control in lower-cost clinics remain a concern for health authorities.</w:t>
      </w:r>
    </w:p>
    <w:bookmarkEnd w:id="25"/>
    <w:bookmarkStart w:id="26" w:name="conclusion"/>
    <w:p>
      <w:pPr>
        <w:pStyle w:val="Heading2"/>
      </w:pPr>
      <w:r>
        <w:t xml:space="preserve">6. Conclusion</w:t>
      </w:r>
    </w:p>
    <w:p>
      <w:pPr>
        <w:pStyle w:val="FirstParagraph"/>
      </w:pPr>
      <w:r>
        <w:t xml:space="preserve">In conclusion, the intersection of public health needs and aesthetic desires has positioned orthodontics as a booming sector within Indonesia Jakarta. The research indicates that while the prevalence of malocclusion is high, the awareness and demand for professional correction are growing at a rapid pace. The Orthodontist plays a pivotal role in this ecosystem, serving not only as a technician of braces but as an architect of facial harmony and functional health.</w:t>
      </w:r>
    </w:p>
    <w:p>
      <w:pPr>
        <w:pStyle w:val="BodyText"/>
      </w:pPr>
      <w:r>
        <w:t xml:space="preserve">For Indonesia Jakarta to fully benefit from these advancements, there must be a continued push for educational initiatives that emphasize the importance of early orthodontic intervention. Furthermore, policy adjustments may be needed to improve insurance coverage or subsidize care for essential treatments. As technology continues to evolve, the Orthodontist in Indonesia Jakarta will remain at the forefront of dental innovation, bridging the gap between medical necessity and aesthetic aspiration.</w:t>
      </w:r>
    </w:p>
    <w:p>
      <w:pPr>
        <w:pStyle w:val="BodyText"/>
      </w:pPr>
      <w:r>
        <w:t xml:space="preserve">Future research should focus on longitudinal studies tracking patient outcomes in Indonesia Jakarta over ten-year periods to better understand long-term stability. Additionally, exploring cost-effective delivery models could ensure that the expertise of an Orthodontist is accessible to all citizens, not just the elite few. Ultimately, a healthy smile is a fundamental aspect of well-being for every resident in Indonesia Jakarta.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Demand for Specialized Orthodontic Care in Indonesia Jakarta: A Comprehensive Research Analysis</dc:title>
  <dc:creator/>
  <dc:language>en</dc:language>
  <cp:keywords/>
  <dcterms:created xsi:type="dcterms:W3CDTF">2026-07-29T18:24:39Z</dcterms:created>
  <dcterms:modified xsi:type="dcterms:W3CDTF">2026-07-29T18:24:39Z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