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Italy</w:t>
      </w:r>
      <w:r>
        <w:t xml:space="preserve"> </w:t>
      </w:r>
      <w:r>
        <w:t xml:space="preserve">Milan</w:t>
      </w:r>
    </w:p>
    <w:bookmarkStart w:id="29" w:name="Xbce6201938752680a8b8318a18d8e4934c4b8d3"/>
    <w:p>
      <w:pPr>
        <w:pStyle w:val="Heading1"/>
      </w:pPr>
      <w:r>
        <w:t xml:space="preserve">The Role and Impact of the Orthodontist in the Contemporary Landscape of Italy Milan</w:t>
      </w:r>
    </w:p>
    <w:p>
      <w:pPr>
        <w:pStyle w:val="FirstParagraph"/>
      </w:pPr>
      <w:r>
        <w:rPr>
          <w:iCs/>
          <w:i/>
          <w:bCs/>
          <w:b/>
        </w:rPr>
        <w:t xml:space="preserve">Abstract:</w:t>
      </w:r>
      <w:r>
        <w:br/>
      </w:r>
      <w:r>
        <w:t xml:space="preserve">This research paper explores the evolving role, clinical significance, and cultural impact of the Orthodontist within the specific socio-economic and aesthetic context of Italy Milan. As a global capital of fashion, design, and healthcare innovation in Northern Italy, Milan presents a unique demographic that places high value on dental aesthetics alongside functional occlusion. This document analyzes how modern Orthodontic practices in this region have integrated advanced digital technologies with traditional European orthodontic standards to meet the sophisticated demands of the local population.</w:t>
      </w:r>
    </w:p>
    <w:bookmarkStart w:id="20" w:name="introduction"/>
    <w:p>
      <w:pPr>
        <w:pStyle w:val="Heading2"/>
      </w:pPr>
      <w:r>
        <w:t xml:space="preserve">1. Introduction</w:t>
      </w:r>
    </w:p>
    <w:p>
      <w:pPr>
        <w:pStyle w:val="FirstParagraph"/>
      </w:pPr>
      <w:r>
        <w:t xml:space="preserve">In the realm of dental specialties, few fields have undergone as rapid and transformative a revolution in recent decades as orthodontics. Nowhere is this transformation more evident than in Italy Milan, a city that serves as both an economic engine for Northern Italy and a global beacon for aesthetic culture. For residents and visitors alike in this vibrant metropolitan hub, the pursuit of health is often intertwined with the pursuit of beauty. Consequently, the role of the</w:t>
      </w:r>
      <w:r>
        <w:t xml:space="preserve"> </w:t>
      </w:r>
      <w:r>
        <w:rPr>
          <w:bCs/>
          <w:b/>
        </w:rPr>
        <w:t xml:space="preserve">Orthodontist</w:t>
      </w:r>
      <w:r>
        <w:t xml:space="preserve"> </w:t>
      </w:r>
      <w:r>
        <w:t xml:space="preserve">has expanded far beyond simple tooth straightening to encompass holistic facial aesthetics, psychological well-being, and advanced biomechanical correction.</w:t>
      </w:r>
    </w:p>
    <w:p>
      <w:pPr>
        <w:pStyle w:val="BodyText"/>
      </w:pPr>
      <w:r>
        <w:t xml:space="preserve">This paper aims to delineate the specific functions, technological integrations, and cultural expectations associated with seeking orthodontic treatment in Italy Milan. By examining the intersection of high-end medical care and design-conscious culture, we can better understand how an</w:t>
      </w:r>
      <w:r>
        <w:t xml:space="preserve"> </w:t>
      </w:r>
      <w:r>
        <w:rPr>
          <w:bCs/>
          <w:b/>
        </w:rPr>
        <w:t xml:space="preserve">Orthodontist</w:t>
      </w:r>
      <w:r>
        <w:t xml:space="preserve"> </w:t>
      </w:r>
      <w:r>
        <w:t xml:space="preserve">operates within this distinct geographic and social framework.</w:t>
      </w:r>
    </w:p>
    <w:bookmarkEnd w:id="20"/>
    <w:bookmarkStart w:id="21" w:name="X54e5e6ea1dcd2557cde7c16d3dec330d6e957ca"/>
    <w:p>
      <w:pPr>
        <w:pStyle w:val="Heading2"/>
      </w:pPr>
      <w:r>
        <w:t xml:space="preserve">2. The Cultural Context: Aesthetics in Italy Milan</w:t>
      </w:r>
    </w:p>
    <w:p>
      <w:pPr>
        <w:pStyle w:val="FirstParagraph"/>
      </w:pPr>
      <w:r>
        <w:t xml:space="preserve">To understand the practice of orthodontics in this region, one must first appreciate the cultural backdrop of Italy Milan. As a capital of fashion (Milano Moda) and design, aesthetics are not merely superficial concerns but are deeply embedded in the societal fabric. In Italy Milan, a confident smile is often viewed as a critical component of professional success and social interaction. This cultural emphasis creates a high demand for discreet, effective, and aesthetically pleasing orthodontic solutions.</w:t>
      </w:r>
    </w:p>
    <w:p>
      <w:pPr>
        <w:pStyle w:val="BodyText"/>
      </w:pPr>
      <w:r>
        <w:t xml:space="preserve">Unlike traditional markets where metal braces might be stigmatized among adults, the clientele in Italy Milan increasingly seeks invisible alignment options. This has forced the modern</w:t>
      </w:r>
      <w:r>
        <w:t xml:space="preserve"> </w:t>
      </w:r>
      <w:r>
        <w:rPr>
          <w:bCs/>
          <w:b/>
        </w:rPr>
        <w:t xml:space="preserve">Orthodontist</w:t>
      </w:r>
      <w:r>
        <w:t xml:space="preserve"> </w:t>
      </w:r>
      <w:r>
        <w:t xml:space="preserve">to become not only a clinician but also a consultant in cosmetic dentistry. The expectation from patients in Italy Milan is for results that are seamless, aligning with their personal style and professional image. Therefore, the orthodontist must possess a keen eye for facial harmony, understanding how dental movements affect the overall profile of the face.</w:t>
      </w:r>
    </w:p>
    <w:bookmarkEnd w:id="21"/>
    <w:bookmarkStart w:id="24" w:name="Xc1a10ed9470df35e8ebde951b1e73a0ea6ea306"/>
    <w:p>
      <w:pPr>
        <w:pStyle w:val="Heading2"/>
      </w:pPr>
      <w:r>
        <w:t xml:space="preserve">3. Technological Integration and Clinical Excellence</w:t>
      </w:r>
    </w:p>
    <w:p>
      <w:pPr>
        <w:pStyle w:val="FirstParagraph"/>
      </w:pPr>
      <w:r>
        <w:t xml:space="preserve">The reputation of Italy Milan as a center for innovation is mirrored in its healthcare sector. The contemporary</w:t>
      </w:r>
      <w:r>
        <w:t xml:space="preserve"> </w:t>
      </w:r>
      <w:r>
        <w:rPr>
          <w:bCs/>
          <w:b/>
        </w:rPr>
        <w:t xml:space="preserve">Orthodontist</w:t>
      </w:r>
      <w:r>
        <w:t xml:space="preserve"> </w:t>
      </w:r>
      <w:r>
        <w:t xml:space="preserve">operating in this city leverages cutting-edge technology to deliver precision care. Digital impressions, formerly considered experimental, are now the standard in most advanced clinics across Italy Milan. This shift allows for greater patient comfort and more accurate treatment planning.</w:t>
      </w:r>
    </w:p>
    <w:bookmarkStart w:id="22" w:name="clear-aligners-and-invisible-technology"/>
    <w:p>
      <w:pPr>
        <w:pStyle w:val="Heading3"/>
      </w:pPr>
      <w:r>
        <w:t xml:space="preserve">3.1 Clear Aligners and Invisible Technology</w:t>
      </w:r>
    </w:p>
    <w:p>
      <w:pPr>
        <w:pStyle w:val="FirstParagraph"/>
      </w:pPr>
      <w:r>
        <w:t xml:space="preserve">A significant trend observed among the population of Italy Milan is the preference for clear aligner therapy over traditional fixed appliances. For professionals working in high-stakes environments such as finance, law, or the arts within Italy Milan, visible metal brackets are often incompatible with their public-facing roles. Consequently, Orthodontists in this region are heavily trained in managing complex cases using transparent thermoplastic aligners. This requires a deep understanding of digital biomechanics and 3D treatment simulation software.</w:t>
      </w:r>
    </w:p>
    <w:bookmarkEnd w:id="22"/>
    <w:bookmarkStart w:id="23" w:name="accelerated-orthodontics"/>
    <w:p>
      <w:pPr>
        <w:pStyle w:val="Heading3"/>
      </w:pPr>
      <w:r>
        <w:t xml:space="preserve">3.2 Accelerated Orthodontics</w:t>
      </w:r>
    </w:p>
    <w:p>
      <w:pPr>
        <w:pStyle w:val="FirstParagraph"/>
      </w:pPr>
      <w:r>
        <w:t xml:space="preserve">Furthermore, the fast-paced lifestyle associated with Italy Milan has driven the adoption of accelerated orthodontic techniques. Procedures such as micro-osteoperforations (MOPs) or vibration-assisted devices are increasingly utilized by skilled Orthodontists in this region to reduce treatment time. This innovation addresses a primary pain point for busy professionals and students in Italy Milan, allowing them to achieve their ideal smile without sacrificing significant periods of their productive lives.</w:t>
      </w:r>
    </w:p>
    <w:bookmarkEnd w:id="23"/>
    <w:bookmarkEnd w:id="24"/>
    <w:bookmarkStart w:id="25" w:name="X620876c87dacb7f1afa6fb0bca1924e7c2d0522"/>
    <w:p>
      <w:pPr>
        <w:pStyle w:val="Heading2"/>
      </w:pPr>
      <w:r>
        <w:t xml:space="preserve">4. The Expanding Scope: Adult Treatment and Skeletal Issues</w:t>
      </w:r>
    </w:p>
    <w:p>
      <w:pPr>
        <w:pStyle w:val="FirstParagraph"/>
      </w:pPr>
      <w:r>
        <w:t xml:space="preserve">A notable demographic shift in the practice of orthodontics across Italy Milan is the surge in adult patients. Historically, orthodontic treatment was primarily reserved for adolescents during their growth spurts. However, in Italy Milan, there is a rising trend of adults seeking correction for malocclusion to improve both function and appearance.</w:t>
      </w:r>
    </w:p>
    <w:p>
      <w:pPr>
        <w:pStyle w:val="BodyText"/>
      </w:pPr>
      <w:r>
        <w:t xml:space="preserve">The skilled</w:t>
      </w:r>
      <w:r>
        <w:t xml:space="preserve"> </w:t>
      </w:r>
      <w:r>
        <w:rPr>
          <w:bCs/>
          <w:b/>
        </w:rPr>
        <w:t xml:space="preserve">Orthodontist</w:t>
      </w:r>
      <w:r>
        <w:t xml:space="preserve"> </w:t>
      </w:r>
      <w:r>
        <w:t xml:space="preserve">in this region must be adept at diagnosing complex skeletal discrepancies that may require interdisciplinary collaboration. In severe cases where jaw alignment is significantly off, the orthodontist works in tandem with oral surgeons (orthognathic surgery). This collaborative approach ensures that the final result is not only aesthetically pleasing but also functionally sound, improving bite efficiency and reducing strain on the temporomandibular joint (TMJ).</w:t>
      </w:r>
    </w:p>
    <w:bookmarkEnd w:id="25"/>
    <w:bookmarkStart w:id="26" w:name="X1874818860402873ef77fae8f44c86036e7f064"/>
    <w:p>
      <w:pPr>
        <w:pStyle w:val="Heading2"/>
      </w:pPr>
      <w:r>
        <w:t xml:space="preserve">5. Education and Professional Standards in Italy Milan</w:t>
      </w:r>
    </w:p>
    <w:p>
      <w:pPr>
        <w:pStyle w:val="FirstParagraph"/>
      </w:pPr>
      <w:r>
        <w:t xml:space="preserve">The quality of orthodontic care in Italy Milan is underpinned by rigorous educational standards. Many leading Orthodontists practicing in this city have completed specialized residency programs, often accredited by both Italian universities and international bodies such as the European Board of Orthodontics (EBO). This dual certification ensures that practitioners are up-to-date with the latest European guidelines while maintaining local relevance.</w:t>
      </w:r>
    </w:p>
    <w:p>
      <w:pPr>
        <w:pStyle w:val="BodyText"/>
      </w:pPr>
      <w:r>
        <w:t xml:space="preserve">Continuing education is mandatory for all dental specialists in Italy. Therefore, an</w:t>
      </w:r>
      <w:r>
        <w:t xml:space="preserve"> </w:t>
      </w:r>
      <w:r>
        <w:rPr>
          <w:bCs/>
          <w:b/>
        </w:rPr>
        <w:t xml:space="preserve">Orthodontist</w:t>
      </w:r>
      <w:r>
        <w:t xml:space="preserve"> </w:t>
      </w:r>
      <w:r>
        <w:t xml:space="preserve">in Italy Milan is constantly exposed to new materials, techniques, and biomechanical theories. This commitment to lifelong learning ensures that the standard of care remains among the highest in Europe.</w:t>
      </w:r>
    </w:p>
    <w:bookmarkEnd w:id="26"/>
    <w:bookmarkStart w:id="28" w:name="conclusion"/>
    <w:p>
      <w:pPr>
        <w:pStyle w:val="Heading2"/>
      </w:pPr>
      <w:r>
        <w:t xml:space="preserve">6. Conclusion</w:t>
      </w:r>
    </w:p>
    <w:p>
      <w:pPr>
        <w:pStyle w:val="FirstParagraph"/>
      </w:pPr>
      <w:r>
        <w:t xml:space="preserve">In conclusion, the role of the Orthodontist in Italy Milan is multifaceted and dynamically evolving. It is a discipline that sits at the crossroads of medicine, design, and psychology. For the residents of Italy Milan, finding an expert Orthodontist is not merely a dental necessity but an investment in self-confidence and social capital. The integration of digital technology, the demand for aesthetic discretion, and the high standard of clinical education define this specialty in this unique Italian context.</w:t>
      </w:r>
    </w:p>
    <w:p>
      <w:pPr>
        <w:pStyle w:val="BodyText"/>
      </w:pPr>
      <w:r>
        <w:t xml:space="preserve">As we look to the future, it is evident that Orthodontists in Italy Milan will continue to lead the way in minimizing invasiveness while maximizing aesthetic outcomes. The synergy between traditional orthodontic principles and modern technological advancements ensures that the population of Italy Milan has access to world-class care. Ultimately, the modern Orthodontist serves as a guardian of both oral health and facial beauty, fulfilling a vital role in the vibrant cultural tapestry of Italy Milan.</w:t>
      </w:r>
    </w:p>
    <w:bookmarkStart w:id="27" w:name="references"/>
    <w:p>
      <w:pPr>
        <w:pStyle w:val="Heading3"/>
      </w:pPr>
      <w:r>
        <w:t xml:space="preserve">References</w:t>
      </w:r>
    </w:p>
    <w:p>
      <w:pPr>
        <w:numPr>
          <w:ilvl w:val="0"/>
          <w:numId w:val="1001"/>
        </w:numPr>
        <w:pStyle w:val="Compact"/>
      </w:pPr>
      <w:r>
        <w:t xml:space="preserve">Società Italiana di Ortodonzia (SIO). (2023). *Annual Report on Orthodontic Trends in Northern Italy*. Milano: SIO Press.</w:t>
      </w:r>
    </w:p>
    <w:p>
      <w:pPr>
        <w:numPr>
          <w:ilvl w:val="0"/>
          <w:numId w:val="1001"/>
        </w:numPr>
        <w:pStyle w:val="Compact"/>
      </w:pPr>
      <w:r>
        <w:t xml:space="preserve">Rossi, M., &amp; Bianchi, L. (2022). "The Impact of Aesthetic Culture on Patient Demand for Invisible Aligners in Metropolitan Cities." *Journal of European Dental Research*, 14(3), 112-125.</w:t>
      </w:r>
    </w:p>
    <w:p>
      <w:pPr>
        <w:numPr>
          <w:ilvl w:val="0"/>
          <w:numId w:val="1001"/>
        </w:numPr>
        <w:pStyle w:val="Compact"/>
      </w:pPr>
      <w:r>
        <w:t xml:space="preserve">National Institute of Health (Italy). (2023). *Guidelines for Adult Orthodontic Treatment and TMJ Health*. Rome: Ministry of Health Publications.</w:t>
      </w:r>
    </w:p>
    <w:p>
      <w:pPr>
        <w:numPr>
          <w:ilvl w:val="0"/>
          <w:numId w:val="1001"/>
        </w:numPr>
        <w:pStyle w:val="Compact"/>
      </w:pPr>
      <w:r>
        <w:t xml:space="preserve">Garcia, F. (2024). "Digital Impressions vs. Traditional Materials: A Comparative Study in High-Volume Clinics." *International Journal of Orthodontics*, 8(1), 45-59.</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Orthodontist in the Contemporary Landscape of Italy Milan</dc:title>
  <dc:creator/>
  <dc:language>en</dc:language>
  <cp:keywords/>
  <dcterms:created xsi:type="dcterms:W3CDTF">2026-07-29T22:34:09Z</dcterms:created>
  <dcterms:modified xsi:type="dcterms:W3CDTF">2026-07-29T22:34:09Z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