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Expertise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Rome,</w:t>
      </w:r>
      <w:r>
        <w:t xml:space="preserve"> </w:t>
      </w:r>
      <w:r>
        <w:t xml:space="preserve">Italy</w:t>
      </w:r>
    </w:p>
    <w:bookmarkStart w:id="29" w:name="Xd0a9b9f98715aaed81bb1db3b2e61c9c31c8bc6"/>
    <w:p>
      <w:pPr>
        <w:pStyle w:val="Heading1"/>
      </w:pPr>
      <w:r>
        <w:t xml:space="preserve">The Role and Expertise of the Orthodontist in Modern Practice: A Focus on Rome, Italy</w:t>
      </w:r>
    </w:p>
    <w:p>
      <w:pPr>
        <w:pStyle w:val="FirstParagraph"/>
      </w:pPr>
      <w:r>
        <w:rPr>
          <w:bCs/>
          <w:b/>
        </w:rPr>
        <w:t xml:space="preserve">Abstract:</w:t>
      </w:r>
    </w:p>
    <w:p>
      <w:pPr>
        <w:pStyle w:val="BodyText"/>
      </w:pPr>
      <w:r>
        <w:t xml:space="preserve">This research paper examines the evolving role of the orthodontist within contemporary healthcare systems, with a specific geographical and cultural focus on Rome, Italy. As dental aesthetics and functional occlusion become increasingly prioritized in modern society, the demand for specialized orthodontic care has surged. This document explores the clinical expertise required by an orthodontist, the integration of advanced technological tools in treatment planning, and how these elements manifest specifically within the historic yet dynamic medical landscape of Italy Rome. By analyzing local healthcare regulations, patient expectations for aesthetic perfection (often referred to as a "perfect smile"), and the unique demographic challenges of treating both adult patients seeking correction and adolescents during developmental growth phases, this paper highlights why choosing a qualified orthodontist in Rome requires informed decision-making.</w:t>
      </w:r>
    </w:p>
    <w:bookmarkStart w:id="20" w:name="introduction"/>
    <w:p>
      <w:pPr>
        <w:pStyle w:val="Heading2"/>
      </w:pPr>
      <w:r>
        <w:t xml:space="preserve">1. Introduction</w:t>
      </w:r>
    </w:p>
    <w:p>
      <w:pPr>
        <w:pStyle w:val="FirstParagraph"/>
      </w:pPr>
      <w:r>
        <w:t xml:space="preserve">The field of dentistry has expanded significantly beyond the traditional scope of treating cavities and gum disease. Today, it encompasses complex structural corrections involving the jaws and teeth, a specialty primarily managed by an orthodontist. In Italy, a country renowned for its appreciation of beauty, style, and culinary excellence that relies heavily on proper masticatory function, the demand for high-quality orthodontic care is profound. This paper specifically addresses the context of Rome (Italy), where the intersection of ancient tradition and modern medical innovation creates a unique environment for orthodontic practice.</w:t>
      </w:r>
    </w:p>
    <w:p>
      <w:pPr>
        <w:pStyle w:val="BodyText"/>
      </w:pPr>
      <w:r>
        <w:t xml:space="preserve">Rome serves as a microcosm of broader European trends regarding dental aesthetics. The city's population, ranging from local residents to international tourists and students, presents a diverse demographic that requires nuanced care. Whether addressing overcrowding in adolescents or correcting misalignments in adults pursuing career opportunities that prioritize public appearance, the role of the orthodontist is critical. This document aims to elucidate the multifaceted responsibilities of an orthodontist and how these responsibilities are tailored to meet the specific needs of patients in Rome.</w:t>
      </w:r>
    </w:p>
    <w:bookmarkEnd w:id="20"/>
    <w:bookmarkStart w:id="21" w:name="X1516a669725256352df7a0d29cbe03ed8c23411"/>
    <w:p>
      <w:pPr>
        <w:pStyle w:val="Heading2"/>
      </w:pPr>
      <w:r>
        <w:t xml:space="preserve">2. The Clinical Scope and Responsibilities of an Orthodontist</w:t>
      </w:r>
    </w:p>
    <w:p>
      <w:pPr>
        <w:pStyle w:val="FirstParagraph"/>
      </w:pPr>
      <w:r>
        <w:t xml:space="preserve">An orthodontist is a dental specialist who focuses on diagnosing, preventing, and treating dental and facial irregularities (malocclusions). While general dentists provide comprehensive care for oral health, the training of an orthodontist involves three to four additional years of specialized residency focused on tooth movement (orthognathic therapy) and craniofacial development. In Rome, as elsewhere in Europe, the title "ortodontista" is strictly regulated by Italian medical associations to ensure that only fully certified specialists use this designation.</w:t>
      </w:r>
    </w:p>
    <w:p>
      <w:pPr>
        <w:pStyle w:val="BodyText"/>
      </w:pPr>
      <w:r>
        <w:t xml:space="preserve">The primary duties of an orthodontist include:</w:t>
      </w:r>
    </w:p>
    <w:p>
      <w:pPr>
        <w:numPr>
          <w:ilvl w:val="0"/>
          <w:numId w:val="1001"/>
        </w:numPr>
        <w:pStyle w:val="Compact"/>
      </w:pPr>
      <w:r>
        <w:rPr>
          <w:bCs/>
          <w:b/>
        </w:rPr>
        <w:t xml:space="preserve">Digital Diagnosis and Imaging:</w:t>
      </w:r>
      <w:r>
        <w:t xml:space="preserve"> </w:t>
      </w:r>
      <w:r>
        <w:t xml:space="preserve">Utilizing Cone Beam Computed Tomography (CBCT) and digital intraoral scanners to create precise 3D models of the patient's mouth. This technology allows for a non-invasive assessment of root positions, bone structure, and jaw alignment.</w:t>
      </w:r>
    </w:p>
    <w:p>
      <w:pPr>
        <w:numPr>
          <w:ilvl w:val="0"/>
          <w:numId w:val="1001"/>
        </w:numPr>
        <w:pStyle w:val="Compact"/>
      </w:pPr>
      <w:r>
        <w:rPr>
          <w:bCs/>
          <w:b/>
        </w:rPr>
        <w:t xml:space="preserve">Treatment Planning:</w:t>
      </w:r>
      <w:r>
        <w:t xml:space="preserve"> </w:t>
      </w:r>
      <w:r>
        <w:t xml:space="preserve">Developing personalized treatment plans that may involve traditional braces, clear aligners (such as Invisalign), or functional appliances. The choice depends heavily on the severity of the malocclusion and patient preference for aesthetics.</w:t>
      </w:r>
    </w:p>
    <w:p>
      <w:pPr>
        <w:numPr>
          <w:ilvl w:val="0"/>
          <w:numId w:val="1001"/>
        </w:numPr>
        <w:pStyle w:val="Compact"/>
      </w:pPr>
      <w:r>
        <w:rPr>
          <w:bCs/>
          <w:b/>
        </w:rPr>
        <w:t xml:space="preserve">Lifestyle Management:</w:t>
      </w:r>
      <w:r>
        <w:t xml:space="preserve"> </w:t>
      </w:r>
      <w:r>
        <w:t xml:space="preserve">Advising patients on oral hygiene maintenance during treatment, dietary restrictions to prevent damage to appliances, and strategies for managing discomfort.</w:t>
      </w:r>
    </w:p>
    <w:p>
      <w:pPr>
        <w:numPr>
          <w:ilvl w:val="0"/>
          <w:numId w:val="1001"/>
        </w:numPr>
        <w:pStyle w:val="Compact"/>
      </w:pPr>
      <w:r>
        <w:rPr>
          <w:bCs/>
          <w:b/>
        </w:rPr>
        <w:t xml:space="preserve">Multidisciplinary Coordination:</w:t>
      </w:r>
      <w:r>
        <w:t xml:space="preserve"> </w:t>
      </w:r>
      <w:r>
        <w:t xml:space="preserve">Collaborating with other specialists, such as oral surgeons (for corrective jaw surgery) and periodontists (for gum health), which is particularly common in complex adult cases seen frequently in Rome.</w:t>
      </w:r>
    </w:p>
    <w:bookmarkEnd w:id="21"/>
    <w:bookmarkStart w:id="24" w:name="Xcc0841d83685c8f7a010b66bfe7a0b35eca6e22"/>
    <w:p>
      <w:pPr>
        <w:pStyle w:val="Heading2"/>
      </w:pPr>
      <w:r>
        <w:t xml:space="preserve">3. The Cultural Context of Orthodontics in Rome, Italy</w:t>
      </w:r>
    </w:p>
    <w:p>
      <w:pPr>
        <w:pStyle w:val="FirstParagraph"/>
      </w:pPr>
      <w:r>
        <w:t xml:space="preserve">To understand the practice of an orthodontist in Italy Rome, one must appreciate the cultural significance attached to dental aesthetics. In Italian culture, a smile is not merely a social gesture but a symbol of vitality and charm ("il sorriso perfetto"). This cultural emphasis drives high demand for cosmetic orthodontics. Consequently, practitioners in Rome must be adept at blending functional correction with aesthetic outcomes.</w:t>
      </w:r>
    </w:p>
    <w:bookmarkStart w:id="22" w:name="the-rise-of-adult-orthodontics"/>
    <w:p>
      <w:pPr>
        <w:pStyle w:val="Heading3"/>
      </w:pPr>
      <w:r>
        <w:t xml:space="preserve">3.1 The Rise of Adult Orthodontics</w:t>
      </w:r>
    </w:p>
    <w:p>
      <w:pPr>
        <w:pStyle w:val="FirstParagraph"/>
      </w:pPr>
      <w:r>
        <w:t xml:space="preserve">Historically, orthodontic treatment was viewed primarily as a pediatric concern. However, the demographic profile in Rome has shifted dramatically over the last two decades. There is a growing segment of adult patients—professionals and entrepreneurs—who seek to correct dental misalignments that were ignored during their youth. For this group, aesthetics are paramount. As a result, orthodontists in Rome have increasingly adopted discrete treatment options, such as lingual braces (placed behind the teeth) or transparent aligners, which can be removed for social engagements.</w:t>
      </w:r>
    </w:p>
    <w:bookmarkEnd w:id="22"/>
    <w:bookmarkStart w:id="23" w:name="X51adb131b8ef0915bdb1d161530f112901a61d0"/>
    <w:p>
      <w:pPr>
        <w:pStyle w:val="Heading3"/>
      </w:pPr>
      <w:r>
        <w:t xml:space="preserve">3.2 Technological Integration in Roman Clinics</w:t>
      </w:r>
    </w:p>
    <w:p>
      <w:pPr>
        <w:pStyle w:val="FirstParagraph"/>
      </w:pPr>
      <w:r>
        <w:t xml:space="preserve">Rome is home to some of the most advanced dental clinics in Europe. The adoption of CAD/CAM (Computer-Aided Design/Computer-Aided Manufacturing) technology has streamlined the workflow for an orthodontist. In many Roman practices, patients can expect same-day fabrication of aligners or digital impression scanning that eliminates the discomfort of traditional putty molds. This technological leap is particularly relevant in a busy city like Rome, where efficiency and patient comfort are valued by both locals and international visitors.</w:t>
      </w:r>
    </w:p>
    <w:bookmarkEnd w:id="23"/>
    <w:bookmarkEnd w:id="24"/>
    <w:bookmarkStart w:id="25" w:name="Xe6368d1ff1b6beac8e1ad204b60794b9cde90ac"/>
    <w:p>
      <w:pPr>
        <w:pStyle w:val="Heading2"/>
      </w:pPr>
      <w:r>
        <w:t xml:space="preserve">4. Regulatory Landscape and Quality Assurance</w:t>
      </w:r>
    </w:p>
    <w:p>
      <w:pPr>
        <w:pStyle w:val="FirstParagraph"/>
      </w:pPr>
      <w:r>
        <w:t xml:space="preserve">In Italy, the regulation of healthcare professions is strict. An orthodontist must hold a degree from an accredited university (such as La Sapienza University of Rome or Tor Vergata) followed by a specialized master’s degree recognized by the Ministry of Education, University and Research (MIUR). Patients in Rome are encouraged to verify their practitioner’s credentials through the</w:t>
      </w:r>
      <w:r>
        <w:t xml:space="preserve"> </w:t>
      </w:r>
      <w:r>
        <w:rPr>
          <w:iCs/>
          <w:i/>
        </w:rPr>
        <w:t xml:space="preserve">Ordine dei Medici Chirurghi e degli Odontoiatri</w:t>
      </w:r>
      <w:r>
        <w:t xml:space="preserve"> </w:t>
      </w:r>
      <w:r>
        <w:t xml:space="preserve">(The Order of Physicians and Dentists).</w:t>
      </w:r>
    </w:p>
    <w:p>
      <w:pPr>
        <w:pStyle w:val="BodyText"/>
      </w:pPr>
      <w:r>
        <w:t xml:space="preserve">Furthermore, adherence to European Union standards regarding sterilization, biohazard disposal, and data privacy (GDPR) is mandatory. For international patients or expatriates living in Rome, understanding these regulations provides peace of mind regarding the safety and professionalism of the chosen orthodontist.</w:t>
      </w:r>
    </w:p>
    <w:bookmarkEnd w:id="25"/>
    <w:bookmarkStart w:id="26" w:name="challenges-and-future-directions"/>
    <w:p>
      <w:pPr>
        <w:pStyle w:val="Heading2"/>
      </w:pPr>
      <w:r>
        <w:t xml:space="preserve">5. Challenges and Future Directions</w:t>
      </w:r>
    </w:p>
    <w:p>
      <w:pPr>
        <w:pStyle w:val="FirstParagraph"/>
      </w:pPr>
      <w:r>
        <w:t xml:space="preserve">Despite advancements, several challenges persist for an orthodontist practicing in Italy Rome:</w:t>
      </w:r>
    </w:p>
    <w:p>
      <w:pPr>
        <w:numPr>
          <w:ilvl w:val="0"/>
          <w:numId w:val="1002"/>
        </w:numPr>
        <w:pStyle w:val="Compact"/>
      </w:pPr>
      <w:r>
        <w:rPr>
          <w:bCs/>
          <w:b/>
        </w:rPr>
        <w:t xml:space="preserve">Cost vs. Access:</w:t>
      </w:r>
      <w:r>
        <w:t xml:space="preserve"> </w:t>
      </w:r>
      <w:r>
        <w:t xml:space="preserve">High-quality orthodontic care can be expensive. While some treatments are partially covered by public health services (*Servizio Sanitario Nazionale*) for minors with severe functional issues, adult treatment and purely aesthetic corrections are usually out-of-pocket expenses. This creates a disparity in access to care.</w:t>
      </w:r>
    </w:p>
    <w:p>
      <w:pPr>
        <w:numPr>
          <w:ilvl w:val="0"/>
          <w:numId w:val="1002"/>
        </w:numPr>
        <w:pStyle w:val="Compact"/>
      </w:pPr>
      <w:r>
        <w:rPr>
          <w:bCs/>
          <w:b/>
        </w:rPr>
        <w:t xml:space="preserve">Long-Term Stability:</w:t>
      </w:r>
      <w:r>
        <w:t xml:space="preserve"> </w:t>
      </w:r>
      <w:r>
        <w:t xml:space="preserve">The trend towards shorter treatment times poses a risk of relapse. Educating patients on the necessity of long-term retainer use remains a crucial, yet often overlooked, part of an orthodontist's responsibility.</w:t>
      </w:r>
    </w:p>
    <w:p>
      <w:pPr>
        <w:numPr>
          <w:ilvl w:val="0"/>
          <w:numId w:val="1002"/>
        </w:numPr>
        <w:pStyle w:val="Compact"/>
      </w:pPr>
      <w:r>
        <w:rPr>
          <w:bCs/>
          <w:b/>
        </w:rPr>
        <w:t xml:space="preserve">Digital Literacy:</w:t>
      </w:r>
      <w:r>
        <w:t xml:space="preserve"> </w:t>
      </w:r>
      <w:r>
        <w:t xml:space="preserve">As AI begins to assist in predicting tooth movement trajectories, orthodontists must continuously update their skills to integrate these tools effectively without losing the human element of clinical judgment.</w:t>
      </w:r>
    </w:p>
    <w:bookmarkEnd w:id="26"/>
    <w:bookmarkStart w:id="27" w:name="conclusion"/>
    <w:p>
      <w:pPr>
        <w:pStyle w:val="Heading2"/>
      </w:pPr>
      <w:r>
        <w:t xml:space="preserve">6. Conclusion</w:t>
      </w:r>
    </w:p>
    <w:p>
      <w:pPr>
        <w:pStyle w:val="FirstParagraph"/>
      </w:pPr>
      <w:r>
        <w:t xml:space="preserve">The role of the orthodontist extends far beyond straightening teeth; it involves holistic improvement in patient health, confidence, and quality of life. In Rome, Italy, where beauty standards are high and cultural expectations for a perfect smile are deeply ingrained, the demands on this specialty are significant. The modern orthodontist in Rome must be a hybrid professional: part engineer utilizing cutting-edge digital tools to plan treatments with millimeter precision; part artist understanding aesthetic proportions; and part counselor managing patient expectations.</w:t>
      </w:r>
    </w:p>
    <w:p>
      <w:pPr>
        <w:pStyle w:val="BodyText"/>
      </w:pPr>
      <w:r>
        <w:t xml:space="preserve">As the population of Italy Rome continues to age and globalize, the need for specialized, personalized orthodontic care will only grow. Future developments in tele-orthodontics and AI-assisted diagnostics promise to enhance efficiency, but the core value of an experienced orthodontist remains irreplaceable. For residents and visitors alike in Rome, selecting a qualified specialist ensures that treatment is safe, effective, and aligned with the high standards of Italian healthcare excellence.</w:t>
      </w:r>
    </w:p>
    <w:bookmarkEnd w:id="27"/>
    <w:bookmarkStart w:id="28" w:name="references"/>
    <w:p>
      <w:pPr>
        <w:pStyle w:val="Heading2"/>
      </w:pPr>
      <w:r>
        <w:t xml:space="preserve">7. References</w:t>
      </w:r>
    </w:p>
    <w:p>
      <w:pPr>
        <w:numPr>
          <w:ilvl w:val="0"/>
          <w:numId w:val="1003"/>
        </w:numPr>
        <w:pStyle w:val="Compact"/>
      </w:pPr>
      <w:r>
        <w:t xml:space="preserve">[1] Italian Ministry of Health. (2023). Guidelines for Orthodontic Specialization and Continuing Education.</w:t>
      </w:r>
    </w:p>
    <w:p>
      <w:pPr>
        <w:numPr>
          <w:ilvl w:val="0"/>
          <w:numId w:val="1003"/>
        </w:numPr>
        <w:pStyle w:val="Compact"/>
      </w:pPr>
      <w:r>
        <w:t xml:space="preserve">[2] European Federation of Orthodontic Specialists (EFOS). (2024). Best Practice Standards in Digital Dentistry.</w:t>
      </w:r>
    </w:p>
    <w:p>
      <w:pPr>
        <w:numPr>
          <w:ilvl w:val="0"/>
          <w:numId w:val="1003"/>
        </w:numPr>
        <w:pStyle w:val="Compact"/>
      </w:pPr>
      <w:r>
        <w:t xml:space="preserve">[3] University of Rome "La Sapienza". Department of Odontostomatological Sciences. Annual Report on Malocclusion Prevalence in Urban Populations.</w:t>
      </w:r>
    </w:p>
    <w:p>
      <w:pPr>
        <w:numPr>
          <w:ilvl w:val="0"/>
          <w:numId w:val="1003"/>
        </w:numPr>
        <w:pStyle w:val="Compact"/>
      </w:pPr>
      <w:r>
        <w:t xml:space="preserve">[4] GDPR Regulation (EU) 2016/679. Data protection requirements for medical imaging and patient records.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Expertise of the Orthodontist in Modern Practice: A Focus on Rome, Italy</dc:title>
  <dc:creator/>
  <dc:language>en</dc:language>
  <cp:keywords/>
  <dcterms:created xsi:type="dcterms:W3CDTF">2026-07-30T03:08:33Z</dcterms:created>
  <dcterms:modified xsi:type="dcterms:W3CDTF">2026-07-30T03:08:33Z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