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396eef134871059138bc62bf57572534b2ed840"/>
    <w:p>
      <w:pPr>
        <w:pStyle w:val="Heading1"/>
      </w:pPr>
      <w:r>
        <w:t xml:space="preserve">The Evolution and Impact of Orthodontic Care in Japan, Osaka</w:t>
      </w:r>
      <w:r>
        <w:br/>
      </w:r>
      <w:r>
        <w:t xml:space="preserve">A Comprehensive Research Analysis on the Modern Role of the Orthodontist</w:t>
      </w:r>
    </w:p>
    <w:p>
      <w:pPr>
        <w:pStyle w:val="FirstParagraph"/>
      </w:pPr>
      <w:r>
        <w:rPr>
          <w:bCs/>
          <w:b/>
        </w:rPr>
        <w:t xml:space="preserve">Abstract:</w:t>
      </w:r>
      <w:r>
        <w:br/>
      </w:r>
      <w:r>
        <w:t xml:space="preserve">This research paper explores the dynamic landscape of orthodontic treatment within Japan, with a specific focus on Osaka as a regional hub for dental innovation. As oral health becomes increasingly integrated into general well-being, the role of the</w:t>
      </w:r>
      <w:r>
        <w:t xml:space="preserve"> </w:t>
      </w:r>
      <w:r>
        <w:rPr>
          <w:iCs/>
          <w:i/>
        </w:rPr>
        <w:t xml:space="preserve">Orthodontist</w:t>
      </w:r>
      <w:r>
        <w:t xml:space="preserve"> </w:t>
      </w:r>
      <w:r>
        <w:t xml:space="preserve">has transcended simple aesthetic correction to encompass holistic functional rehabilitation. This study examines historical trends, technological advancements in digital dentistry, cultural perceptions of smile aesthetics in Kansai culture, and the economic implications of orthodontic care. The findings suggest that Osaka stands at the forefront of adopting minimally invasive techniques and AI-driven diagnostics, setting a benchmark for clinical excellence throughout Japan.</w:t>
      </w:r>
    </w:p>
    <w:bookmarkStart w:id="20" w:name="introduction"/>
    <w:p>
      <w:pPr>
        <w:pStyle w:val="Heading2"/>
      </w:pPr>
      <w:r>
        <w:t xml:space="preserve">1. Introduction</w:t>
      </w:r>
    </w:p>
    <w:p>
      <w:pPr>
        <w:pStyle w:val="FirstParagraph"/>
      </w:pPr>
      <w:r>
        <w:t xml:space="preserve">The field of dentistry has undergone a radical transformation over the past three decades, with orthodontics emerging as one of its most dynamic sub-specialties. In</w:t>
      </w:r>
      <w:r>
        <w:t xml:space="preserve"> </w:t>
      </w:r>
      <w:r>
        <w:rPr>
          <w:bCs/>
          <w:b/>
        </w:rPr>
        <w:t xml:space="preserve">Japan</w:t>
      </w:r>
      <w:r>
        <w:t xml:space="preserve">, particularly in the vibrant metropolitan hub of Osaka, this transformation is evident in both patient demand and clinical practice. Historically viewed primarily through the lens of adolescent treatment for malocclusion, orthodontic care has evolved into a comprehensive discipline addressing adult aesthetics, temporomandibular joint disorders, and airway management. The</w:t>
      </w:r>
      <w:r>
        <w:t xml:space="preserve"> </w:t>
      </w:r>
      <w:r>
        <w:rPr>
          <w:iCs/>
          <w:i/>
        </w:rPr>
        <w:t xml:space="preserve">Orthodontist</w:t>
      </w:r>
      <w:r>
        <w:t xml:space="preserve">, therefore, is no longer merely a technician of braces but a critical component of interdisciplinary dental teams in modern healthcare systems.</w:t>
      </w:r>
    </w:p>
    <w:p>
      <w:pPr>
        <w:pStyle w:val="BodyText"/>
      </w:pPr>
      <w:r>
        <w:t xml:space="preserve">This paper aims to delineate the current state of orthodontic practice in Osaka, analyzing how local cultural nuances intersect with global technological trends. By focusing on</w:t>
      </w:r>
      <w:r>
        <w:t xml:space="preserve"> </w:t>
      </w:r>
      <w:r>
        <w:rPr>
          <w:bCs/>
          <w:b/>
        </w:rPr>
        <w:t xml:space="preserve">Japan Osaka</w:t>
      </w:r>
      <w:r>
        <w:t xml:space="preserve">, we highlight a region known for its distinct dialect, culinary culture, and high standard of living, which collectively influence patient expectations and clinical approaches.</w:t>
      </w:r>
    </w:p>
    <w:bookmarkEnd w:id="20"/>
    <w:bookmarkStart w:id="21" w:name="X79de72a77627de1120af73d9c1090b218a5e9ca"/>
    <w:p>
      <w:pPr>
        <w:pStyle w:val="Heading2"/>
      </w:pPr>
      <w:r>
        <w:t xml:space="preserve">2. Historical Context of Orthodontics in Japan</w:t>
      </w:r>
    </w:p>
    <w:p>
      <w:pPr>
        <w:pStyle w:val="FirstParagraph"/>
      </w:pPr>
      <w:r>
        <w:t xml:space="preserve">The history of orthodontics in</w:t>
      </w:r>
      <w:r>
        <w:t xml:space="preserve"> </w:t>
      </w:r>
      <w:r>
        <w:rPr>
          <w:bCs/>
          <w:b/>
        </w:rPr>
        <w:t xml:space="preserve">Japan Osaka</w:t>
      </w:r>
      <w:r>
        <w:t xml:space="preserve">, like the rest of the nation, is rooted in post-war advancements. Initially, treatment methods were heavily influenced by American techniques introduced during the occupation period. However, as Japan’s economy recovered and grew during the late 20th century, there was a surge in demand for aesthetic improvements. In Osaka, a city historically known as "Tenka no Daidokoro" (Japan's Kitchen), pride in appearance and social presentation played significant roles in driving the orthodontic market.</w:t>
      </w:r>
    </w:p>
    <w:p>
      <w:pPr>
        <w:pStyle w:val="BodyText"/>
      </w:pPr>
      <w:r>
        <w:t xml:space="preserve">Early practitioners faced challenges regarding limited access to advanced materials and digital imaging. Consequently, many early</w:t>
      </w:r>
      <w:r>
        <w:t xml:space="preserve"> </w:t>
      </w:r>
      <w:r>
        <w:rPr>
          <w:iCs/>
          <w:i/>
        </w:rPr>
        <w:t xml:space="preserve">Orthodontist</w:t>
      </w:r>
      <w:r>
        <w:t xml:space="preserve">s in Osaka relied on traditional analog models and manual adjustments. However, the introduction of computerized tomography (CT) scans and intraoral scanners in the late 1990s marked a pivotal shift. This technological leap allowed for precise three-dimensional planning of tooth movement, significantly reducing treatment times and improving outcomes for patients across</w:t>
      </w:r>
      <w:r>
        <w:t xml:space="preserve"> </w:t>
      </w:r>
      <w:r>
        <w:rPr>
          <w:bCs/>
          <w:b/>
        </w:rPr>
        <w:t xml:space="preserve">Japan</w:t>
      </w:r>
      <w:r>
        <w:t xml:space="preserve">.</w:t>
      </w:r>
    </w:p>
    <w:bookmarkEnd w:id="21"/>
    <w:bookmarkStart w:id="24" w:name="the-modern-role-of-the-orthodontist"/>
    <w:p>
      <w:pPr>
        <w:pStyle w:val="Heading2"/>
      </w:pPr>
      <w:r>
        <w:t xml:space="preserve">3. The Modern Role of the Orthodontist</w:t>
      </w:r>
    </w:p>
    <w:p>
      <w:pPr>
        <w:pStyle w:val="FirstParagraph"/>
      </w:pPr>
      <w:r>
        <w:t xml:space="preserve">In contemporary</w:t>
      </w:r>
      <w:r>
        <w:t xml:space="preserve"> </w:t>
      </w:r>
      <w:r>
        <w:rPr>
          <w:bCs/>
          <w:b/>
        </w:rPr>
        <w:t xml:space="preserve">Japan Osaka</w:t>
      </w:r>
      <w:r>
        <w:t xml:space="preserve">, the role of the</w:t>
      </w:r>
      <w:r>
        <w:t xml:space="preserve"> </w:t>
      </w:r>
      <w:r>
        <w:rPr>
          <w:iCs/>
          <w:i/>
        </w:rPr>
        <w:t xml:space="preserve">Orthodontist</w:t>
      </w:r>
      <w:r>
        <w:t xml:space="preserve"> </w:t>
      </w:r>
      <w:r>
        <w:t xml:space="preserve">is multifaceted.</w:t>
      </w:r>
    </w:p>
    <w:bookmarkStart w:id="22" w:name="X5113abf7d516c385c3c2d8d183534d24b91acdc"/>
    <w:p>
      <w:pPr>
        <w:pStyle w:val="Heading3"/>
      </w:pPr>
      <w:r>
        <w:t xml:space="preserve">3.1 Diagnostic Precision and Digital Integration</w:t>
      </w:r>
    </w:p>
    <w:p>
      <w:pPr>
        <w:pStyle w:val="FirstParagraph"/>
      </w:pPr>
      <w:r>
        <w:t xml:space="preserve">The modern orthodontic clinic in Osaka is equipped with state-of-the-art digital infrastructure. The</w:t>
      </w:r>
      <w:r>
        <w:t xml:space="preserve"> </w:t>
      </w:r>
      <w:r>
        <w:rPr>
          <w:iCs/>
          <w:i/>
        </w:rPr>
        <w:t xml:space="preserve">Orthodontist</w:t>
      </w:r>
      <w:r>
        <w:t xml:space="preserve"> </w:t>
      </w:r>
      <w:r>
        <w:t xml:space="preserve">utilizes cone-beam computed tomography (CBCT) to assess root positions, bone density, and airway structures before initiating treatment. This diagnostic accuracy is crucial in</w:t>
      </w:r>
      <w:r>
        <w:t xml:space="preserve"> </w:t>
      </w:r>
      <w:r>
        <w:rPr>
          <w:bCs/>
          <w:b/>
        </w:rPr>
        <w:t xml:space="preserve">Japan Osaka</w:t>
      </w:r>
      <w:r>
        <w:t xml:space="preserve">, where patient demographics include a significant population of aging individuals requiring complex interdisciplinary care involving periodontics and prosthodontics.</w:t>
      </w:r>
    </w:p>
    <w:bookmarkEnd w:id="22"/>
    <w:bookmarkStart w:id="23" w:name="aesthetic-minimally-invasive-techniques"/>
    <w:p>
      <w:pPr>
        <w:pStyle w:val="Heading3"/>
      </w:pPr>
      <w:r>
        <w:t xml:space="preserve">3.2 Aesthetic Minimally Invasive Techniques</w:t>
      </w:r>
    </w:p>
    <w:p>
      <w:pPr>
        <w:pStyle w:val="FirstParagraph"/>
      </w:pPr>
      <w:r>
        <w:t xml:space="preserve">A defining characteristic of orthodontic practice in Osaka is the high preference for aesthetic appliances. There is a strong cultural emphasis on "cleanliness" and "order," which extends to dental aesthetics. Consequently, clear aligner therapy has seen exponential growth in</w:t>
      </w:r>
      <w:r>
        <w:t xml:space="preserve"> </w:t>
      </w:r>
      <w:r>
        <w:rPr>
          <w:bCs/>
          <w:b/>
        </w:rPr>
        <w:t xml:space="preserve">Japan</w:t>
      </w:r>
      <w:r>
        <w:t xml:space="preserve">. The</w:t>
      </w:r>
      <w:r>
        <w:t xml:space="preserve"> </w:t>
      </w:r>
      <w:r>
        <w:rPr>
          <w:iCs/>
          <w:i/>
        </w:rPr>
        <w:t xml:space="preserve">Orthodontist</w:t>
      </w:r>
      <w:r>
        <w:t xml:space="preserve"> </w:t>
      </w:r>
      <w:r>
        <w:t xml:space="preserve">in this region often collaborates with software providers to customize aligners that are virtually invisible, appealing to the professional workforce in Osaka’s business district. This shift reflects a broader trend toward patient-centric care, where comfort and discretion are prioritized alongside efficacy.</w:t>
      </w:r>
    </w:p>
    <w:bookmarkEnd w:id="23"/>
    <w:bookmarkEnd w:id="24"/>
    <w:bookmarkStart w:id="27" w:name="X9dbfe3fa98654c5448bcbce921247b98ec0881b"/>
    <w:p>
      <w:pPr>
        <w:pStyle w:val="Heading2"/>
      </w:pPr>
      <w:r>
        <w:t xml:space="preserve">4. Cultural Factors Influencing Orthodontic Demand</w:t>
      </w:r>
    </w:p>
    <w:p>
      <w:pPr>
        <w:pStyle w:val="FirstParagraph"/>
      </w:pPr>
      <w:r>
        <w:t xml:space="preserve">The demand for orthodontic services in</w:t>
      </w:r>
      <w:r>
        <w:t xml:space="preserve"> </w:t>
      </w:r>
      <w:r>
        <w:rPr>
          <w:bCs/>
          <w:b/>
        </w:rPr>
        <w:t xml:space="preserve">Japan Osaka</w:t>
      </w:r>
      <w:r>
        <w:t xml:space="preserve"> </w:t>
      </w:r>
      <w:r>
        <w:t xml:space="preserve">is deeply intertwined with cultural values.</w:t>
      </w:r>
    </w:p>
    <w:bookmarkStart w:id="25" w:name="Xc01aa457ba29de1fd0ea2d6da802e0791105b52"/>
    <w:p>
      <w:pPr>
        <w:pStyle w:val="Heading3"/>
      </w:pPr>
      <w:r>
        <w:t xml:space="preserve">4.1 The Significance of the Smile in Kansai Culture</w:t>
      </w:r>
    </w:p>
    <w:p>
      <w:pPr>
        <w:pStyle w:val="FirstParagraph"/>
      </w:pPr>
      <w:r>
        <w:t xml:space="preserve">Kansai culture, centered around Osaka, Kyoto, and Kobe, is renowned for its expressive communication style. Smiling and open expression are valued social interactions. As a result, the motivation to seek orthodontic correction in this region is often stronger than in more reserved regions of</w:t>
      </w:r>
      <w:r>
        <w:t xml:space="preserve"> </w:t>
      </w:r>
      <w:r>
        <w:rPr>
          <w:bCs/>
          <w:b/>
        </w:rPr>
        <w:t xml:space="preserve">Japan</w:t>
      </w:r>
      <w:r>
        <w:t xml:space="preserve">. The</w:t>
      </w:r>
      <w:r>
        <w:t xml:space="preserve"> </w:t>
      </w:r>
      <w:r>
        <w:rPr>
          <w:iCs/>
          <w:i/>
        </w:rPr>
        <w:t xml:space="preserve">Orthodontist</w:t>
      </w:r>
      <w:r>
        <w:t xml:space="preserve"> </w:t>
      </w:r>
      <w:r>
        <w:t xml:space="preserve">must therefore be attuned to these cultural expectations, providing not just clinical treatment but also psychological reassurance regarding aesthetic outcomes.</w:t>
      </w:r>
    </w:p>
    <w:bookmarkEnd w:id="25"/>
    <w:bookmarkStart w:id="26" w:name="education-and-preventive-care"/>
    <w:p>
      <w:pPr>
        <w:pStyle w:val="Heading3"/>
      </w:pPr>
      <w:r>
        <w:t xml:space="preserve">4.2 Education and Preventive Care</w:t>
      </w:r>
    </w:p>
    <w:p>
      <w:pPr>
        <w:pStyle w:val="FirstParagraph"/>
      </w:pPr>
      <w:r>
        <w:t xml:space="preserve">In Osaka, there is a growing emphasis on early intervention. Schools and pediatric clinics frequently collaborate with local orthodontic specialists to identify malocclusions in children early. This preventive approach reduces the severity of cases requiring treatment later in life, optimizing the efficiency of the healthcare system. The</w:t>
      </w:r>
      <w:r>
        <w:t xml:space="preserve"> </w:t>
      </w:r>
      <w:r>
        <w:rPr>
          <w:iCs/>
          <w:i/>
        </w:rPr>
        <w:t xml:space="preserve">Orthodontist</w:t>
      </w:r>
      <w:r>
        <w:t xml:space="preserve"> </w:t>
      </w:r>
      <w:r>
        <w:t xml:space="preserve">plays a key educational role here, guiding parents on hygiene practices and habit correction (such as thumb-sucking or mouth breathing).</w:t>
      </w:r>
    </w:p>
    <w:bookmarkEnd w:id="26"/>
    <w:bookmarkEnd w:id="27"/>
    <w:bookmarkStart w:id="28" w:name="Xe59a3bdd9423f013c47d4ab13951a89be7be0aa"/>
    <w:p>
      <w:pPr>
        <w:pStyle w:val="Heading2"/>
      </w:pPr>
      <w:r>
        <w:t xml:space="preserve">5. Technological Innovations Shaping the Future</w:t>
      </w:r>
    </w:p>
    <w:p>
      <w:pPr>
        <w:pStyle w:val="FirstParagraph"/>
      </w:pPr>
      <w:r>
        <w:rPr>
          <w:bCs/>
          <w:b/>
        </w:rPr>
        <w:t xml:space="preserve">Japan Osaka</w:t>
      </w:r>
      <w:r>
        <w:t xml:space="preserve"> </w:t>
      </w:r>
      <w:r>
        <w:t xml:space="preserve">is currently witnessing a surge in AI-driven orthodontic planning.</w:t>
      </w:r>
    </w:p>
    <w:p>
      <w:pPr>
        <w:pStyle w:val="BodyText"/>
      </w:pPr>
      <w:r>
        <w:t xml:space="preserve">The integration of Artificial Intelligence allows for automated segmentation of dental structures and prediction of tooth movement trajectories. This technology reduces the cognitive load on the</w:t>
      </w:r>
      <w:r>
        <w:t xml:space="preserve"> </w:t>
      </w:r>
      <w:r>
        <w:rPr>
          <w:iCs/>
          <w:i/>
        </w:rPr>
        <w:t xml:space="preserve">Orthodontist</w:t>
      </w:r>
      <w:r>
        <w:t xml:space="preserve">, enabling them to focus more on patient interaction and complex decision-making. Furthermore, 3D printing technologies are being utilized in Osaka’s dental labs to create custom brackets and surgical guides with unprecedented precision.</w:t>
      </w:r>
    </w:p>
    <w:p>
      <w:pPr>
        <w:pStyle w:val="BodyText"/>
      </w:pPr>
      <w:r>
        <w:t xml:space="preserve">These advancements are not limited to large university hospitals but have trickled down to private practices throughout the city. This democratization of technology ensures that patients in</w:t>
      </w:r>
      <w:r>
        <w:t xml:space="preserve"> </w:t>
      </w:r>
      <w:r>
        <w:rPr>
          <w:bCs/>
          <w:b/>
        </w:rPr>
        <w:t xml:space="preserve">Japan</w:t>
      </w:r>
      <w:r>
        <w:t xml:space="preserve">, regardless of their specific location within Osaka, have access to high-quality orthodontic care.</w:t>
      </w:r>
    </w:p>
    <w:bookmarkEnd w:id="28"/>
    <w:bookmarkStart w:id="29" w:name="economic-and-regulatory-landscape"/>
    <w:p>
      <w:pPr>
        <w:pStyle w:val="Heading2"/>
      </w:pPr>
      <w:r>
        <w:t xml:space="preserve">6. Economic and Regulatory Landscape</w:t>
      </w:r>
    </w:p>
    <w:p>
      <w:pPr>
        <w:pStyle w:val="FirstParagraph"/>
      </w:pPr>
      <w:r>
        <w:t xml:space="preserve">The regulatory environment in</w:t>
      </w:r>
      <w:r>
        <w:t xml:space="preserve"> </w:t>
      </w:r>
      <w:r>
        <w:rPr>
          <w:bCs/>
          <w:b/>
        </w:rPr>
        <w:t xml:space="preserve">Japan</w:t>
      </w:r>
    </w:p>
    <w:p>
      <w:pPr>
        <w:pStyle w:val="BodyText"/>
      </w:pPr>
      <w:r>
        <w:t xml:space="preserve">mandates rigorous certification for specialists. Becoming a certified</w:t>
      </w:r>
      <w:r>
        <w:t xml:space="preserve"> </w:t>
      </w:r>
      <w:r>
        <w:rPr>
          <w:iCs/>
          <w:i/>
        </w:rPr>
        <w:t xml:space="preserve">Orthodontist</w:t>
      </w:r>
      <w:r>
        <w:t xml:space="preserve"> </w:t>
      </w:r>
      <w:r>
        <w:t xml:space="preserve">requires years of post-graduate residency and passing national board examinations.</w:t>
      </w:r>
    </w:p>
    <w:p>
      <w:pPr>
        <w:pStyle w:val="BodyText"/>
      </w:pPr>
      <w:r>
        <w:t xml:space="preserve">In Osaka, the competitive nature of the dental market encourages clinics to differentiate themselves through superior service and technology. However, this competition also drives down costs for consumers over time. While orthodontic treatment remains a significant investment, insurance coverage for certain functional treatments (particularly in pediatric cases involving skeletal discrepancies) helps alleviate financial burdens for families.</w:t>
      </w:r>
    </w:p>
    <w:bookmarkEnd w:id="29"/>
    <w:bookmarkStart w:id="30" w:name="conclusion"/>
    <w:p>
      <w:pPr>
        <w:pStyle w:val="Heading2"/>
      </w:pPr>
      <w:r>
        <w:t xml:space="preserve">7. Conclusion</w:t>
      </w:r>
    </w:p>
    <w:p>
      <w:pPr>
        <w:pStyle w:val="FirstParagraph"/>
      </w:pPr>
      <w:r>
        <w:t xml:space="preserve">The landscape of orthodontics in</w:t>
      </w:r>
      <w:r>
        <w:t xml:space="preserve"> </w:t>
      </w:r>
      <w:r>
        <w:rPr>
          <w:bCs/>
          <w:b/>
        </w:rPr>
        <w:t xml:space="preserve">Japan Osaka</w:t>
      </w:r>
      <w:r>
        <w:t xml:space="preserve"> </w:t>
      </w:r>
      <w:r>
        <w:t xml:space="preserve">is characterized by a harmonious blend of traditional craftsmanship and cutting-edge technology.</w:t>
      </w:r>
    </w:p>
    <w:p>
      <w:pPr>
        <w:pStyle w:val="BodyText"/>
      </w:pPr>
      <w:r>
        <w:t xml:space="preserve">The</w:t>
      </w:r>
      <w:r>
        <w:t xml:space="preserve"> </w:t>
      </w:r>
      <w:r>
        <w:rPr>
          <w:iCs/>
          <w:i/>
        </w:rPr>
        <w:t xml:space="preserve">Orthodontist</w:t>
      </w:r>
    </w:p>
    <w:p>
      <w:pPr>
        <w:pStyle w:val="BodyText"/>
      </w:pPr>
      <w:r>
        <w:t xml:space="preserve">in this region serves as a vital link between aesthetic desire and functional health. From the historical adoption of Western techniques to the current leadership in digital aligner therapy, Osaka has established itself as a model for modern orthodontic practice. As technology continues to advance, particularly with AI and robotics, the role of the</w:t>
      </w:r>
      <w:r>
        <w:t xml:space="preserve"> </w:t>
      </w:r>
      <w:r>
        <w:rPr>
          <w:iCs/>
          <w:i/>
        </w:rPr>
        <w:t xml:space="preserve">Orthodontist</w:t>
      </w:r>
      <w:r>
        <w:t xml:space="preserve"> </w:t>
      </w:r>
      <w:r>
        <w:t xml:space="preserve">will likely expand further into predictive healthcare.</w:t>
      </w:r>
    </w:p>
    <w:p>
      <w:pPr>
        <w:pStyle w:val="BodyText"/>
      </w:pPr>
      <w:r>
        <w:t xml:space="preserve">For policymakers and healthcare providers in</w:t>
      </w:r>
      <w:r>
        <w:t xml:space="preserve"> </w:t>
      </w:r>
      <w:r>
        <w:rPr>
          <w:bCs/>
          <w:b/>
        </w:rPr>
        <w:t xml:space="preserve">Japan</w:t>
      </w:r>
      <w:r>
        <w:t xml:space="preserve">, supporting education and technological infrastructure in hubs like Osaka is essential. By doing so, they ensure that the standard of care remains world-class, meeting the high expectations of a population that values both health and beauty. Ultimately, the evolution of orthodontics in</w:t>
      </w:r>
      <w:r>
        <w:t xml:space="preserve"> </w:t>
      </w:r>
      <w:r>
        <w:rPr>
          <w:bCs/>
          <w:b/>
        </w:rPr>
        <w:t xml:space="preserve">Japan Osaka</w:t>
      </w:r>
      <w:r>
        <w:t xml:space="preserve"> </w:t>
      </w:r>
      <w:r>
        <w:t xml:space="preserve">reflects a broader societal commitment to holistic well-being and personalized patient care.</w:t>
      </w:r>
    </w:p>
    <w:p>
      <w:pPr>
        <w:pStyle w:val="BodyText"/>
      </w:pPr>
      <w:r>
        <w:rPr>
          <w:iCs/>
          <w:i/>
        </w:rPr>
        <w:t xml:space="preserve">Research Paper Reference: Orthodontic Practices in Japan Osaka - 2023 Edition</w:t>
      </w:r>
    </w:p>
    <w:p>
      <w:pPr>
        <w:pStyle w:val="BodyText"/>
      </w:pPr>
      <w:r>
        <w:rPr>
          <w:iCs/>
          <w:i/>
        </w:rPr>
        <w:t xml:space="preserve">All rights reserved. For academic use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Orthodontic Care in Japan, Osaka: A Comprehensive Research Analysis</dc:title>
  <dc:creator/>
  <dc:language>en</dc:language>
  <cp:keywords/>
  <dcterms:created xsi:type="dcterms:W3CDTF">2026-07-30T03:59:42Z</dcterms:created>
  <dcterms:modified xsi:type="dcterms:W3CDTF">2026-07-30T03:59:42Z</dcterms:modified>
</cp:coreProperties>
</file>

<file path=docProps/custom.xml><?xml version="1.0" encoding="utf-8"?>
<Properties xmlns="http://schemas.openxmlformats.org/officeDocument/2006/custom-properties" xmlns:vt="http://schemas.openxmlformats.org/officeDocument/2006/docPropsVTypes"/>
</file>