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Prospects</w:t>
      </w:r>
    </w:p>
    <w:bookmarkStart w:id="29" w:name="Xec49e2ad67e03724a3d514134391c8a6f4422a7"/>
    <w:p>
      <w:pPr>
        <w:pStyle w:val="Heading1"/>
      </w:pPr>
      <w:r>
        <w:t xml:space="preserve">The State of Orthodontic Care in Senegal Dakar: Challenges, Opportunities, and Future Prospects</w:t>
      </w:r>
    </w:p>
    <w:p>
      <w:pPr>
        <w:pStyle w:val="FirstParagraph"/>
      </w:pPr>
      <w:r>
        <w:rPr>
          <w:bCs/>
          <w:b/>
        </w:rPr>
        <w:t xml:space="preserve">Date:</w:t>
      </w:r>
      <w:r>
        <w:t xml:space="preserve"> </w:t>
      </w:r>
      <w:r>
        <w:t xml:space="preserve">October 2023</w:t>
      </w:r>
      <w:r>
        <w:br/>
      </w:r>
    </w:p>
    <w:p>
      <w:pPr>
        <w:pStyle w:val="BodyText"/>
      </w:pPr>
      <w:r>
        <w:t xml:space="preserve">Jurisdiction:Dakar, Senegal</w:t>
      </w:r>
    </w:p>
    <w:bookmarkStart w:id="20" w:name="abstract"/>
    <w:p>
      <w:pPr>
        <w:pStyle w:val="Heading3"/>
      </w:pPr>
      <w:r>
        <w:t xml:space="preserve">Abstract</w:t>
      </w:r>
    </w:p>
    <w:p>
      <w:pPr>
        <w:pStyle w:val="FirstParagraph"/>
      </w:pPr>
      <w:r>
        <w:t xml:space="preserve">This research paper analyzes the current landscape of orthodontic services in Dakar, Senegal. As urbanization accelerates and dental tourism grows within West Africa, the demand for specialized orthodontic care is rising. This document explores the educational pathways for becoming an</w:t>
      </w:r>
      <w:r>
        <w:t xml:space="preserve"> </w:t>
      </w:r>
      <w:r>
        <w:rPr>
          <w:bCs/>
          <w:b/>
        </w:rPr>
        <w:t xml:space="preserve">Orthodontist</w:t>
      </w:r>
      <w:r>
        <w:t xml:space="preserve">, the socioeconomic disparities affecting access to care, and the potential for integrating digital technologies into private practices in Dakar. The study concludes that while significant barriers remain regarding cost and public infrastructure, strategic partnerships with international institutions could transform orthodontic standards in Senegal.</w:t>
      </w:r>
    </w:p>
    <w:bookmarkEnd w:id="20"/>
    <w:bookmarkStart w:id="21" w:name="introduction"/>
    <w:p>
      <w:pPr>
        <w:pStyle w:val="Heading2"/>
      </w:pPr>
      <w:r>
        <w:t xml:space="preserve">1. Introduction</w:t>
      </w:r>
    </w:p>
    <w:p>
      <w:pPr>
        <w:pStyle w:val="FirstParagraph"/>
      </w:pPr>
      <w:r>
        <w:t xml:space="preserve">Dental health is a critical component of overall well-being, yet it often remains secondary to more acute medical needs in developing nations. In the context of</w:t>
      </w:r>
      <w:r>
        <w:t xml:space="preserve"> </w:t>
      </w:r>
      <w:r>
        <w:rPr>
          <w:bCs/>
          <w:b/>
        </w:rPr>
        <w:t xml:space="preserve">Senegal Dakar</w:t>
      </w:r>
      <w:r>
        <w:t xml:space="preserve">, the capital city serves as the economic and cultural hub of West Africa. Consequently, Dakar hosts the majority of specialized healthcare facilities in the country, including those dedicated to oral health. The role of an</w:t>
      </w:r>
      <w:r>
        <w:t xml:space="preserve"> </w:t>
      </w:r>
      <w:r>
        <w:rPr>
          <w:bCs/>
          <w:b/>
        </w:rPr>
        <w:t xml:space="preserve">Orthodontist</w:t>
      </w:r>
      <w:r>
        <w:t xml:space="preserve">—a dentist specializing in diagnosing, preventing, and treating dental and facial irregularities—is becoming increasingly prominent as aesthetic awareness grows among the population.</w:t>
      </w:r>
    </w:p>
    <w:p>
      <w:pPr>
        <w:pStyle w:val="BodyText"/>
      </w:pPr>
      <w:r>
        <w:t xml:space="preserve">This paper aims to provide a comprehensive overview of the orthodontic field within this specific geographic context. It addresses the definition of an</w:t>
      </w:r>
      <w:r>
        <w:t xml:space="preserve"> </w:t>
      </w:r>
      <w:r>
        <w:rPr>
          <w:bCs/>
          <w:b/>
        </w:rPr>
        <w:t xml:space="preserve">Orthodontist</w:t>
      </w:r>
      <w:r>
        <w:t xml:space="preserve">, the regulatory environment in Senegal, and the unique challenges faced by practitioners and patients in</w:t>
      </w:r>
      <w:r>
        <w:t xml:space="preserve"> </w:t>
      </w:r>
      <w:r>
        <w:rPr>
          <w:bCs/>
          <w:b/>
        </w:rPr>
        <w:t xml:space="preserve">Senegal Dakar</w:t>
      </w:r>
      <w:r>
        <w:t xml:space="preserve">. Understanding these dynamics is essential for policymakers, healthcare investors, and medical educators looking to improve oral health outcomes.</w:t>
      </w:r>
    </w:p>
    <w:bookmarkEnd w:id="21"/>
    <w:bookmarkStart w:id="22" w:name="Xfd0ae641a73ac990b6c76a7cbc936983bf79857"/>
    <w:p>
      <w:pPr>
        <w:pStyle w:val="Heading2"/>
      </w:pPr>
      <w:r>
        <w:t xml:space="preserve">2. Professional Pathways: Training an Orthodontist in Senegal</w:t>
      </w:r>
    </w:p>
    <w:p>
      <w:pPr>
        <w:pStyle w:val="FirstParagraph"/>
      </w:pPr>
      <w:r>
        <w:t xml:space="preserve">To become a qualified</w:t>
      </w:r>
      <w:r>
        <w:t xml:space="preserve"> </w:t>
      </w:r>
      <w:r>
        <w:rPr>
          <w:bCs/>
          <w:b/>
        </w:rPr>
        <w:t xml:space="preserve">Orthodontist</w:t>
      </w:r>
      <w:r>
        <w:t xml:space="preserve">, one must first complete undergraduate dental education. In Senegal, this process begins at the Faculty of Medicine, Pharmacy, and Odontology (FMPO) in Dakar. Students undergo rigorous training covering general dentistry, surgery, and public health. However, specialization in orthodontics is not universally available within the country’s primary residency programs.</w:t>
      </w:r>
    </w:p>
    <w:p>
      <w:pPr>
        <w:pStyle w:val="BodyText"/>
      </w:pPr>
      <w:r>
        <w:t xml:space="preserve">Many aspiring</w:t>
      </w:r>
      <w:r>
        <w:t xml:space="preserve"> </w:t>
      </w:r>
      <w:r>
        <w:rPr>
          <w:bCs/>
          <w:b/>
        </w:rPr>
        <w:t xml:space="preserve">Orthodontist</w:t>
      </w:r>
      <w:r>
        <w:t xml:space="preserve"> </w:t>
      </w:r>
      <w:r>
        <w:t xml:space="preserve">professionals from</w:t>
      </w:r>
      <w:r>
        <w:t xml:space="preserve"> </w:t>
      </w:r>
      <w:r>
        <w:rPr>
          <w:bCs/>
          <w:b/>
        </w:rPr>
        <w:t xml:space="preserve">Senegal Dakar</w:t>
      </w:r>
      <w:r>
        <w:t xml:space="preserve"> </w:t>
      </w:r>
      <w:r>
        <w:t xml:space="preserve">must seek advanced training abroad, particularly in France or other Francophone countries with established dental curricula. This reliance on international education creates a "brain drain" scenario, where highly skilled specialists may remain overseas after completing their studies. Alternatively, those who return to Dakar bring back high-level expertise that significantly elevates local standards of care.</w:t>
      </w:r>
    </w:p>
    <w:p>
      <w:pPr>
        <w:pStyle w:val="BodyText"/>
      </w:pPr>
      <w:r>
        <w:t xml:space="preserve">The lack of localized residency programs for orthodontics is a primary bottleneck. Establishing dedicated postgraduate tracks in</w:t>
      </w:r>
      <w:r>
        <w:t xml:space="preserve"> </w:t>
      </w:r>
      <w:r>
        <w:rPr>
          <w:bCs/>
          <w:b/>
        </w:rPr>
        <w:t xml:space="preserve">Senegal Dakar</w:t>
      </w:r>
      <w:r>
        <w:t xml:space="preserve"> </w:t>
      </w:r>
      <w:r>
        <w:t xml:space="preserve">would reduce costs for students and ensure that the curriculum addresses local malocclusion patterns and cultural aesthetic preferences.</w:t>
      </w:r>
    </w:p>
    <w:bookmarkEnd w:id="22"/>
    <w:bookmarkStart w:id="23" w:name="Xf0e48b27ea95fb57bcb8bb43b533c55e8866456"/>
    <w:p>
      <w:pPr>
        <w:pStyle w:val="Heading2"/>
      </w:pPr>
      <w:r>
        <w:t xml:space="preserve">3. The Socioeconomic Landscape of Orthodontic Care</w:t>
      </w:r>
    </w:p>
    <w:p>
      <w:pPr>
        <w:pStyle w:val="FirstParagraph"/>
      </w:pPr>
      <w:r>
        <w:t xml:space="preserve">The practice of orthodontics is inherently expensive due to the cost of appliances, laboratory fees, and the time-intensive nature of treatment. In</w:t>
      </w:r>
      <w:r>
        <w:t xml:space="preserve"> </w:t>
      </w:r>
      <w:r>
        <w:rPr>
          <w:bCs/>
          <w:b/>
        </w:rPr>
        <w:t xml:space="preserve">Senegal Dakar</w:t>
      </w:r>
      <w:r>
        <w:t xml:space="preserve">, this creates a significant disparity in access. While there is a growing middle class that can afford traditional metal braces or clear aligners, a large portion of the population relies on public health infrastructure where orthodontic services are virtually non-existent.</w:t>
      </w:r>
    </w:p>
    <w:p>
      <w:pPr>
        <w:pStyle w:val="BodyText"/>
      </w:pPr>
      <w:r>
        <w:rPr>
          <w:bCs/>
          <w:b/>
        </w:rPr>
        <w:t xml:space="preserve">Social Determinants of Health</w:t>
      </w:r>
      <w:r>
        <w:t xml:space="preserve"> </w:t>
      </w:r>
      <w:r>
        <w:t xml:space="preserve">play a crucial role here. In many communities within</w:t>
      </w:r>
      <w:r>
        <w:t xml:space="preserve"> </w:t>
      </w:r>
      <w:r>
        <w:rPr>
          <w:bCs/>
          <w:b/>
        </w:rPr>
        <w:t xml:space="preserve">Senegal Dakar</w:t>
      </w:r>
      <w:r>
        <w:t xml:space="preserve">, dental care is viewed through the lens of emergency pain relief rather than preventive or aesthetic improvement. Consequently, an</w:t>
      </w:r>
      <w:r>
        <w:t xml:space="preserve"> </w:t>
      </w:r>
      <w:r>
        <w:rPr>
          <w:bCs/>
          <w:b/>
        </w:rPr>
        <w:t xml:space="preserve">Orthodontist</w:t>
      </w:r>
      <w:r>
        <w:t xml:space="preserve"> </w:t>
      </w:r>
      <w:r>
        <w:t xml:space="preserve">often encounters patients who have neglected oral hygiene from a young age, leading to complex cases that require multidisciplinary treatment plans involving general dentists and periodontists.</w:t>
      </w:r>
    </w:p>
    <w:p>
      <w:pPr>
        <w:pStyle w:val="BodyText"/>
      </w:pPr>
      <w:r>
        <w:t xml:space="preserve">To bridge this gap, there is a need for subsidized orthodontic programs or insurance schemes tailored to the local economic reality. Public-private partnerships could help introduce low-cost alternatives, such as limited-coverage treatments for children with severe functional impairments, ensuring that the benefits of an</w:t>
      </w:r>
      <w:r>
        <w:t xml:space="preserve"> </w:t>
      </w:r>
      <w:r>
        <w:rPr>
          <w:bCs/>
          <w:b/>
        </w:rPr>
        <w:t xml:space="preserve">Orthodontist</w:t>
      </w:r>
      <w:r>
        <w:t xml:space="preserve">'s expertise reach a broader demographic.</w:t>
      </w:r>
    </w:p>
    <w:bookmarkEnd w:id="23"/>
    <w:bookmarkStart w:id="24" w:name="Xc64f7ea1ddc5a93edb864f5f08b1da0cf1e41e8"/>
    <w:p>
      <w:pPr>
        <w:pStyle w:val="Heading2"/>
      </w:pPr>
      <w:r>
        <w:t xml:space="preserve">4. Technological Integration and Digital Dentistry</w:t>
      </w:r>
    </w:p>
    <w:p>
      <w:pPr>
        <w:pStyle w:val="FirstParagraph"/>
      </w:pPr>
      <w:r>
        <w:t xml:space="preserve">The global shift toward digital dentistry is beginning to impact</w:t>
      </w:r>
      <w:r>
        <w:t xml:space="preserve"> </w:t>
      </w:r>
      <w:r>
        <w:rPr>
          <w:bCs/>
          <w:b/>
        </w:rPr>
        <w:t xml:space="preserve">Seneegal Dakar</w:t>
      </w:r>
      <w:r>
        <w:t xml:space="preserve">. Modern practices in the capital are increasingly adopting intraoral scanners, 3D printing for models and surgical guides, and digital smile design software. For an</w:t>
      </w:r>
      <w:r>
        <w:t xml:space="preserve"> </w:t>
      </w:r>
      <w:r>
        <w:rPr>
          <w:bCs/>
          <w:b/>
        </w:rPr>
        <w:t xml:space="preserve">Orthodontist</w:t>
      </w:r>
      <w:r>
        <w:t xml:space="preserve">, these technologies offer precision and efficiency that reduce chair time for patients.</w:t>
      </w:r>
    </w:p>
    <w:p>
      <w:pPr>
        <w:pStyle w:val="BodyText"/>
      </w:pPr>
      <w:r>
        <w:t xml:space="preserve">In a bustling city like</w:t>
      </w:r>
      <w:r>
        <w:t xml:space="preserve"> </w:t>
      </w:r>
      <w:r>
        <w:rPr>
          <w:bCs/>
          <w:b/>
        </w:rPr>
        <w:t xml:space="preserve">Dakar</w:t>
      </w:r>
      <w:r>
        <w:t xml:space="preserve">, where patient volume is high, the ability to quickly diagnose using digital tools is advantageous. Furthermore, tele-orthodontics—remote monitoring of patient progress via smartphone applications—is becoming viable. This innovation allows an</w:t>
      </w:r>
      <w:r>
        <w:t xml:space="preserve"> </w:t>
      </w:r>
      <w:r>
        <w:rPr>
          <w:bCs/>
          <w:b/>
        </w:rPr>
        <w:t xml:space="preserve">Orthodontist</w:t>
      </w:r>
      <w:r>
        <w:t xml:space="preserve"> </w:t>
      </w:r>
      <w:r>
        <w:t xml:space="preserve">in downtown Dakar to manage follow-ups with patients in remote regions of Senegal without requiring immediate travel, thereby expanding the geographic reach of specialized care.</w:t>
      </w:r>
    </w:p>
    <w:p>
      <w:pPr>
        <w:pStyle w:val="BodyText"/>
      </w:pPr>
      <w:r>
        <w:t xml:space="preserve">However, the adoption of these technologies faces hurdles related to infrastructure reliability, including electricity stability and internet connectivity. Investment in digital infrastructure is a prerequisite for widespread technological integration by</w:t>
      </w:r>
      <w:r>
        <w:t xml:space="preserve"> </w:t>
      </w:r>
      <w:r>
        <w:rPr>
          <w:bCs/>
          <w:b/>
        </w:rPr>
        <w:t xml:space="preserve">Orthodontist</w:t>
      </w:r>
      <w:r>
        <w:t xml:space="preserve"> </w:t>
      </w:r>
      <w:r>
        <w:t xml:space="preserve">practitioners.</w:t>
      </w:r>
    </w:p>
    <w:bookmarkEnd w:id="24"/>
    <w:bookmarkStart w:id="25" w:name="Xe0a3d6d78737fde708df5ac63bb50e73a34e841"/>
    <w:p>
      <w:pPr>
        <w:pStyle w:val="Heading2"/>
      </w:pPr>
      <w:r>
        <w:t xml:space="preserve">5. Cultural Perceptions and Aesthetic Trends</w:t>
      </w:r>
    </w:p>
    <w:p>
      <w:pPr>
        <w:pStyle w:val="FirstParagraph"/>
      </w:pPr>
      <w:r>
        <w:t xml:space="preserve">Cultural attitudes toward dental aesthetics are evolving rapidly in West Africa. Historically, straight teeth were not a primary cosmetic concern compared to general oral health and pain management. Today, social media exposure has influenced youth culture in</w:t>
      </w:r>
      <w:r>
        <w:t xml:space="preserve"> </w:t>
      </w:r>
      <w:r>
        <w:rPr>
          <w:bCs/>
          <w:b/>
        </w:rPr>
        <w:t xml:space="preserve">Senegal Dakar</w:t>
      </w:r>
      <w:r>
        <w:t xml:space="preserve">, creating a higher demand for aesthetically pleasing smiles.</w:t>
      </w:r>
    </w:p>
    <w:p>
      <w:pPr>
        <w:pStyle w:val="BodyText"/>
      </w:pPr>
      <w:r>
        <w:t xml:space="preserve">An</w:t>
      </w:r>
      <w:r>
        <w:t xml:space="preserve"> </w:t>
      </w:r>
      <w:r>
        <w:rPr>
          <w:bCs/>
          <w:b/>
        </w:rPr>
        <w:t xml:space="preserve">Orthodontist</w:t>
      </w:r>
      <w:r>
        <w:t xml:space="preserve"> </w:t>
      </w:r>
      <w:r>
        <w:t xml:space="preserve">operating in this environment must be culturally sensitive. Treatment plans must respect the patient’s desire for improvement while managing expectations regarding duration and cost. The concept of "invisible" orthodontics, such as lingual braces or clear aligners, is gaining traction among professionals and students in Dakar who seek discreet solutions.</w:t>
      </w:r>
    </w:p>
    <w:p>
      <w:pPr>
        <w:pStyle w:val="BodyText"/>
      </w:pPr>
      <w:r>
        <w:t xml:space="preserve">Educational campaigns led by</w:t>
      </w:r>
      <w:r>
        <w:t xml:space="preserve"> </w:t>
      </w:r>
      <w:r>
        <w:rPr>
          <w:bCs/>
          <w:b/>
        </w:rPr>
        <w:t xml:space="preserve">Orthodontist</w:t>
      </w:r>
      <w:r>
        <w:t xml:space="preserve"> </w:t>
      </w:r>
      <w:r>
        <w:t xml:space="preserve">associations can help demystify the process of orthodontic treatment. By emphasizing that straight teeth contribute to better chewing function, speech clarity, and long-term periodontal health, practitioners can shift the narrative from pure vanity to holistic health.</w:t>
      </w:r>
    </w:p>
    <w:bookmarkEnd w:id="25"/>
    <w:bookmarkStart w:id="26" w:name="recommendations-for-future-development"/>
    <w:p>
      <w:pPr>
        <w:pStyle w:val="Heading2"/>
      </w:pPr>
      <w:r>
        <w:t xml:space="preserve">6. Recommendations for Future Development</w:t>
      </w:r>
    </w:p>
    <w:p>
      <w:pPr>
        <w:pStyle w:val="FirstParagraph"/>
      </w:pPr>
      <w:r>
        <w:t xml:space="preserve">To enhance the field of orthodontics in</w:t>
      </w:r>
      <w:r>
        <w:t xml:space="preserve"> </w:t>
      </w:r>
      <w:r>
        <w:rPr>
          <w:bCs/>
          <w:b/>
        </w:rPr>
        <w:t xml:space="preserve">Seneegal Dakar</w:t>
      </w:r>
      <w:r>
        <w:t xml:space="preserve">, several strategic actions are recommended:</w:t>
      </w:r>
    </w:p>
    <w:p>
      <w:pPr>
        <w:numPr>
          <w:ilvl w:val="0"/>
          <w:numId w:val="1001"/>
        </w:numPr>
        <w:pStyle w:val="Compact"/>
      </w:pPr>
      <w:r>
        <w:rPr>
          <w:bCs/>
          <w:b/>
        </w:rPr>
        <w:t xml:space="preserve">Educational Expansion:</w:t>
      </w:r>
      <w:r>
        <w:t xml:space="preserve">The Faculty of Medicine should collaborate with international universities to establish a local residency program for orthodontics, ensuring that future</w:t>
      </w:r>
      <w:r>
        <w:t xml:space="preserve"> </w:t>
      </w:r>
      <w:r>
        <w:rPr>
          <w:bCs/>
          <w:b/>
        </w:rPr>
        <w:t xml:space="preserve">Orthodontist</w:t>
      </w:r>
      <w:r>
        <w:t xml:space="preserve"> </w:t>
      </w:r>
      <w:r>
        <w:t xml:space="preserve">professionals are trained within the local context.</w:t>
      </w:r>
    </w:p>
    <w:p>
      <w:pPr>
        <w:numPr>
          <w:ilvl w:val="0"/>
          <w:numId w:val="1001"/>
        </w:numPr>
        <w:pStyle w:val="Compact"/>
      </w:pPr>
      <w:r>
        <w:rPr>
          <w:bCs/>
          <w:b/>
        </w:rPr>
        <w:t xml:space="preserve">Affordable Care Models:</w:t>
      </w:r>
      <w:r>
        <w:t xml:space="preserve">Innovative financing models, such as installment-based payment plans or NGO-sponsored clinics, should be explored to make an</w:t>
      </w:r>
      <w:r>
        <w:t xml:space="preserve"> </w:t>
      </w:r>
      <w:r>
        <w:rPr>
          <w:bCs/>
          <w:b/>
        </w:rPr>
        <w:t xml:space="preserve">Orthodontist</w:t>
      </w:r>
      <w:r>
        <w:t xml:space="preserve">'s services accessible to lower-income families in</w:t>
      </w:r>
      <w:r>
        <w:t xml:space="preserve"> </w:t>
      </w:r>
      <w:r>
        <w:rPr>
          <w:bCs/>
          <w:b/>
        </w:rPr>
        <w:t xml:space="preserve">Dakar</w:t>
      </w:r>
      <w:r>
        <w:t xml:space="preserve">.</w:t>
      </w:r>
    </w:p>
    <w:p>
      <w:pPr>
        <w:numPr>
          <w:ilvl w:val="0"/>
          <w:numId w:val="1001"/>
        </w:numPr>
        <w:pStyle w:val="Compact"/>
      </w:pPr>
      <w:r>
        <w:rPr>
          <w:bCs/>
          <w:b/>
        </w:rPr>
        <w:t xml:space="preserve">Digital Infrastructure:</w:t>
      </w:r>
      <w:r>
        <w:t xml:space="preserve">Government and private sector investment in reliable internet and power supplies is essential to support the advanced technology required by modern orthodontic practices.</w:t>
      </w:r>
    </w:p>
    <w:p>
      <w:pPr>
        <w:numPr>
          <w:ilvl w:val="0"/>
          <w:numId w:val="1001"/>
        </w:numPr>
        <w:pStyle w:val="Compact"/>
      </w:pPr>
      <w:r>
        <w:rPr>
          <w:bCs/>
          <w:b/>
        </w:rPr>
        <w:t xml:space="preserve">Public Awareness:</w:t>
      </w:r>
      <w:r>
        <w:t xml:space="preserve">Awareness campaigns highlighting the functional benefits of orthodontic treatment can help increase early intervention rates, reducing the complexity of cases treated later in life.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Orthodontist</w:t>
      </w:r>
      <w:r>
        <w:rPr>
          <w:iCs/>
          <w:i/>
        </w:rPr>
        <w:t xml:space="preserve">.</w:t>
      </w:r>
      <w:r>
        <w:t xml:space="preserve">In</w:t>
      </w:r>
      <w:r>
        <w:t xml:space="preserve"> </w:t>
      </w:r>
      <w:r>
        <w:rPr>
          <w:bCs/>
          <w:b/>
        </w:rPr>
        <w:t xml:space="preserve">Seneegal Dakar</w:t>
      </w:r>
      <w:r>
        <w:t xml:space="preserve">, while challenges exist regarding education, cost, and infrastructure, the potential for growth is substantial. The convergence of urbanization, digital technology presents a unique opportunity to elevate dental standards. By fostering local training programs and integrating affordable care models, the capital city can ensure that its residents have equitable access to high-quality orthodontic services. The future of orthodontics in</w:t>
      </w:r>
      <w:r>
        <w:t xml:space="preserve"> </w:t>
      </w:r>
      <w:r>
        <w:rPr>
          <w:bCs/>
          <w:b/>
        </w:rPr>
        <w:t xml:space="preserve">Senegal Dakar</w:t>
      </w:r>
      <w:r>
        <w:t xml:space="preserve"> </w:t>
      </w:r>
      <w:r>
        <w:t xml:space="preserve">depends on sustained collaboration between government bodies, academic institutions, and private practitioners dedicated to improving oral health for all citizens.</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sources used in such research.</w:t>
      </w:r>
    </w:p>
    <w:p>
      <w:pPr>
        <w:numPr>
          <w:ilvl w:val="0"/>
          <w:numId w:val="1002"/>
        </w:numPr>
        <w:pStyle w:val="Compact"/>
      </w:pPr>
      <w:r>
        <w:t xml:space="preserve">Ndiaye, A. (2018). "Dental Health Infrastructure in West Africa." Journal of African Medical Studies.</w:t>
      </w:r>
    </w:p>
    <w:p>
      <w:pPr>
        <w:numPr>
          <w:ilvl w:val="0"/>
          <w:numId w:val="1002"/>
        </w:numPr>
        <w:pStyle w:val="Compact"/>
      </w:pPr>
      <w:r>
        <w:t xml:space="preserve">Mboup, S., &amp; Fall, B. (2020). "Urbanization and Healthcare Access in Dakar." Senegal Health Review.</w:t>
      </w:r>
    </w:p>
    <w:p>
      <w:pPr>
        <w:numPr>
          <w:ilvl w:val="0"/>
          <w:numId w:val="1002"/>
        </w:numPr>
        <w:pStyle w:val="Compact"/>
      </w:pPr>
      <w:r>
        <w:t xml:space="preserve">Federation Dentaire Internationale. (2021). "Global Trends in Orthodontic Education and Practice."</w:t>
      </w:r>
    </w:p>
    <w:p>
      <w:pPr>
        <w:numPr>
          <w:ilvl w:val="0"/>
          <w:numId w:val="1002"/>
        </w:numPr>
        <w:pStyle w:val="Compact"/>
      </w:pPr>
      <w:r>
        <w:t xml:space="preserve">Dakar Chamber of Commerce. (2019). "Private Sector Growth in Medical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Orthodontic Care in Senegal Dakar: Challenges, Opportunities, and Future Prospects</dc:title>
  <dc:creator/>
  <cp:keywords/>
  <dcterms:created xsi:type="dcterms:W3CDTF">2026-07-29T12:07:32Z</dcterms:created>
  <dcterms:modified xsi:type="dcterms:W3CDTF">2026-07-29T12:07:32Z</dcterms:modified>
</cp:coreProperties>
</file>

<file path=docProps/custom.xml><?xml version="1.0" encoding="utf-8"?>
<Properties xmlns="http://schemas.openxmlformats.org/officeDocument/2006/custom-properties" xmlns:vt="http://schemas.openxmlformats.org/officeDocument/2006/docPropsVTypes"/>
</file>