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Analysis</w:t>
      </w:r>
      <w:r>
        <w:t xml:space="preserve"> </w:t>
      </w:r>
      <w:r>
        <w:t xml:space="preserve">of</w:t>
      </w:r>
      <w:r>
        <w:t xml:space="preserve"> </w:t>
      </w:r>
      <w:r>
        <w:t xml:space="preserve">Orthodontic</w:t>
      </w:r>
      <w:r>
        <w:t xml:space="preserve"> </w:t>
      </w:r>
      <w:r>
        <w:t xml:space="preserve">Practices</w:t>
      </w:r>
      <w:r>
        <w:t xml:space="preserve"> </w:t>
      </w:r>
      <w:r>
        <w:t xml:space="preserve">in</w:t>
      </w:r>
      <w:r>
        <w:t xml:space="preserve"> </w:t>
      </w:r>
      <w:r>
        <w:t xml:space="preserve">Spain,</w:t>
      </w:r>
      <w:r>
        <w:t xml:space="preserve"> </w:t>
      </w:r>
      <w:r>
        <w:t xml:space="preserve">Valencia</w:t>
      </w:r>
    </w:p>
    <w:bookmarkStart w:id="29" w:name="X7c3107b3ecfb4dec00ff323d9e3dfc0eb565629"/>
    <w:p>
      <w:pPr>
        <w:pStyle w:val="Heading1"/>
      </w:pPr>
      <w:r>
        <w:t xml:space="preserve">A Clinical and Socio-Economic Analysis of Orthodontic Treatment in Spain, Valencia</w:t>
      </w:r>
    </w:p>
    <w:p>
      <w:pPr>
        <w:pStyle w:val="FirstParagraph"/>
      </w:pPr>
      <w:r>
        <w:rPr>
          <w:bCs/>
          <w:b/>
        </w:rPr>
        <w:t xml:space="preserve">Abstract:</w:t>
      </w:r>
    </w:p>
    <w:p>
      <w:pPr>
        <w:pStyle w:val="BodyText"/>
      </w:pPr>
      <w:r>
        <w:t xml:space="preserve">This research paper explores the current landscape of orthodontic care within the specific geographical and cultural context of Spain, Valencia. It examines the regulatory framework established by Spanish health authorities, the prevalence of malocclusions in this region, and the economic dynamics influencing patient choices between public healthcare systems and private clinics. The study highlights why locating an</w:t>
      </w:r>
      <w:r>
        <w:t xml:space="preserve"> </w:t>
      </w:r>
      <w:r>
        <w:rPr>
          <w:bCs/>
          <w:b/>
        </w:rPr>
        <w:t xml:space="preserve">Orthodontist</w:t>
      </w:r>
      <w:r>
        <w:t xml:space="preserve"> </w:t>
      </w:r>
      <w:r>
        <w:t xml:space="preserve">in</w:t>
      </w:r>
      <w:r>
        <w:t xml:space="preserve"> </w:t>
      </w:r>
      <w:r>
        <w:rPr>
          <w:bCs/>
          <w:b/>
        </w:rPr>
        <w:t xml:space="preserve">Spain Valencia</w:t>
      </w:r>
      <w:r>
        <w:t xml:space="preserve"> </w:t>
      </w:r>
      <w:r>
        <w:t xml:space="preserve">requires a nuanced understanding of both medical excellence and local consumer behavior.</w:t>
      </w:r>
    </w:p>
    <w:bookmarkStart w:id="20" w:name="introduction"/>
    <w:p>
      <w:pPr>
        <w:pStyle w:val="Heading2"/>
      </w:pPr>
      <w:r>
        <w:t xml:space="preserve">1. Introduction</w:t>
      </w:r>
    </w:p>
    <w:p>
      <w:pPr>
        <w:pStyle w:val="FirstParagraph"/>
      </w:pPr>
      <w:r>
        <w:t xml:space="preserve">The field of orthodontics has evolved significantly over the past two decades, transitioning from purely functional corrections to a blend of aesthetic enhancement and functional health. In</w:t>
      </w:r>
      <w:r>
        <w:t xml:space="preserve"> </w:t>
      </w:r>
      <w:r>
        <w:rPr>
          <w:bCs/>
          <w:b/>
        </w:rPr>
        <w:t xml:space="preserve">Spain Valencia</w:t>
      </w:r>
      <w:r>
        <w:t xml:space="preserve">, a bustling metropolitan area known for its rich cultural heritage and modern lifestyle, the demand for high-quality dental care is substantial. This paper aims to provide a detailed overview of what defines professional orthodontic practice in this region, emphasizing the critical role that a qualified</w:t>
      </w:r>
      <w:r>
        <w:t xml:space="preserve"> </w:t>
      </w:r>
      <w:r>
        <w:rPr>
          <w:bCs/>
          <w:b/>
        </w:rPr>
        <w:t xml:space="preserve">Orthodontist</w:t>
      </w:r>
      <w:r>
        <w:t xml:space="preserve"> </w:t>
      </w:r>
      <w:r>
        <w:t xml:space="preserve">plays in improving public health outcomes.</w:t>
      </w:r>
    </w:p>
    <w:p>
      <w:pPr>
        <w:pStyle w:val="BodyText"/>
      </w:pPr>
      <w:r>
        <w:t xml:space="preserve">The significance of this study lies in its specific focus on</w:t>
      </w:r>
      <w:r>
        <w:t xml:space="preserve"> </w:t>
      </w:r>
      <w:r>
        <w:rPr>
          <w:bCs/>
          <w:b/>
        </w:rPr>
        <w:t xml:space="preserve">Spain Valencia</w:t>
      </w:r>
      <w:r>
        <w:t xml:space="preserve">. While general trends in dentistry can be observed globally, local factors such as climate, dietary habits, and healthcare infrastructure create a unique environment for orthodontic treatment. Understanding these variables is essential for both practitioners establishing themselves in the area and patients seeking care.</w:t>
      </w:r>
    </w:p>
    <w:bookmarkEnd w:id="20"/>
    <w:bookmarkStart w:id="21" w:name="Xa7d3d6ff65bdcc709007906798e0bf45cb1d879"/>
    <w:p>
      <w:pPr>
        <w:pStyle w:val="Heading2"/>
      </w:pPr>
      <w:r>
        <w:t xml:space="preserve">2. The Regulatory Landscape and Professional Standards</w:t>
      </w:r>
    </w:p>
    <w:p>
      <w:pPr>
        <w:pStyle w:val="FirstParagraph"/>
      </w:pPr>
      <w:r>
        <w:t xml:space="preserve">In</w:t>
      </w:r>
      <w:r>
        <w:t xml:space="preserve"> </w:t>
      </w:r>
      <w:r>
        <w:rPr>
          <w:bCs/>
          <w:b/>
        </w:rPr>
        <w:t xml:space="preserve">Spain Valencia</w:t>
      </w:r>
      <w:r>
        <w:t xml:space="preserve">, as in the rest of Spain, the practice of orthodontics is strictly regulated to ensure patient safety and professional competence. To be recognized as a specialist</w:t>
      </w:r>
      <w:r>
        <w:t xml:space="preserve"> </w:t>
      </w:r>
      <w:r>
        <w:rPr>
          <w:bCs/>
          <w:b/>
        </w:rPr>
        <w:t xml:space="preserve">Orthodontist</w:t>
      </w:r>
      <w:r>
        <w:t xml:space="preserve">, a dentist must complete additional postgraduate training accredited by the Ministry of Education and Vocational Training. This specialization typically takes three years after completing general dental studies.</w:t>
      </w:r>
    </w:p>
    <w:p>
      <w:pPr>
        <w:pStyle w:val="BodyText"/>
      </w:pPr>
      <w:r>
        <w:t xml:space="preserve">The Colegio Oficial de Odontólogos y Estomatólogos de la Provincia de Valencia (Valencian College of Dentists) plays a pivotal role in maintaining these standards. It ensures that every</w:t>
      </w:r>
      <w:r>
        <w:t xml:space="preserve"> </w:t>
      </w:r>
      <w:r>
        <w:rPr>
          <w:bCs/>
          <w:b/>
        </w:rPr>
        <w:t xml:space="preserve">Orthodontist</w:t>
      </w:r>
      <w:r>
        <w:t xml:space="preserve"> </w:t>
      </w:r>
      <w:r>
        <w:t xml:space="preserve">operating within</w:t>
      </w:r>
      <w:r>
        <w:t xml:space="preserve"> </w:t>
      </w:r>
      <w:r>
        <w:rPr>
          <w:bCs/>
          <w:b/>
        </w:rPr>
        <w:t xml:space="preserve">Spain Valencia</w:t>
      </w:r>
      <w:r>
        <w:t xml:space="preserve"> </w:t>
      </w:r>
      <w:r>
        <w:t xml:space="preserve">adheres to ethical guidelines and continues their education through ongoing professional development. This regulatory rigor is crucial because it distinguishes certified specialists from general dentists who may offer basic braces, ensuring that patients in this region receive evidence-based care.</w:t>
      </w:r>
    </w:p>
    <w:bookmarkEnd w:id="21"/>
    <w:bookmarkStart w:id="22" w:name="Xed79dcfbe5ab073b783093aa0a0a3531b0872c8"/>
    <w:p>
      <w:pPr>
        <w:pStyle w:val="Heading2"/>
      </w:pPr>
      <w:r>
        <w:t xml:space="preserve">3. Epidemiology of Malocclusions in the Region</w:t>
      </w:r>
    </w:p>
    <w:p>
      <w:pPr>
        <w:pStyle w:val="FirstParagraph"/>
      </w:pPr>
      <w:r>
        <w:t xml:space="preserve">The prevalence of orthodontic issues such as crowding, overbites, and underbites is consistent with global statistics but has local nuances. Studies conducted across Spain indicate that a significant portion of the population requires some form of corrective treatment. In</w:t>
      </w:r>
      <w:r>
        <w:t xml:space="preserve"> </w:t>
      </w:r>
      <w:r>
        <w:rPr>
          <w:bCs/>
          <w:b/>
        </w:rPr>
        <w:t xml:space="preserve">Spain Valencia</w:t>
      </w:r>
      <w:r>
        <w:t xml:space="preserve">, factors such as genetic diversity within the Mediterranean population contribute to specific dental characteristics.</w:t>
      </w:r>
    </w:p>
    <w:p>
      <w:pPr>
        <w:pStyle w:val="BodyText"/>
      </w:pPr>
      <w:r>
        <w:t xml:space="preserve">A comprehensive analysis reveals that early intervention is increasingly common in this region. Parents in</w:t>
      </w:r>
      <w:r>
        <w:t xml:space="preserve"> </w:t>
      </w:r>
      <w:r>
        <w:rPr>
          <w:bCs/>
          <w:b/>
        </w:rPr>
        <w:t xml:space="preserve">Spain Valencia</w:t>
      </w:r>
      <w:r>
        <w:t xml:space="preserve"> </w:t>
      </w:r>
      <w:r>
        <w:t xml:space="preserve">are becoming more proactive about their children's dental health, leading to earlier consultations with an</w:t>
      </w:r>
      <w:r>
        <w:t xml:space="preserve"> </w:t>
      </w:r>
      <w:r>
        <w:rPr>
          <w:bCs/>
          <w:b/>
        </w:rPr>
        <w:t xml:space="preserve">Orthodontist</w:t>
      </w:r>
      <w:r>
        <w:t xml:space="preserve">. This trend has reduced the severity of cases requiring complex surgical interventions later in life, allowing for simpler and more effective treatments during the developmental years.</w:t>
      </w:r>
    </w:p>
    <w:bookmarkEnd w:id="22"/>
    <w:bookmarkStart w:id="23" w:name="X7a2fc153c747f4c800c63d01425ee2f4322f22d"/>
    <w:p>
      <w:pPr>
        <w:pStyle w:val="Heading2"/>
      </w:pPr>
      <w:r>
        <w:t xml:space="preserve">4. Technological Advancements and Treatment Modalities</w:t>
      </w:r>
    </w:p>
    <w:p>
      <w:pPr>
        <w:pStyle w:val="FirstParagraph"/>
      </w:pPr>
      <w:r>
        <w:t xml:space="preserve">The adoption of technology in orthodontics is particularly advanced in major hubs like Valencia. Modern</w:t>
      </w:r>
      <w:r>
        <w:t xml:space="preserve"> </w:t>
      </w:r>
      <w:r>
        <w:rPr>
          <w:bCs/>
          <w:b/>
        </w:rPr>
        <w:t xml:space="preserve">Orthodontist</w:t>
      </w:r>
      <w:r>
        <w:t xml:space="preserve"> </w:t>
      </w:r>
      <w:r>
        <w:t xml:space="preserve">clinics in</w:t>
      </w:r>
      <w:r>
        <w:t xml:space="preserve"> </w:t>
      </w:r>
      <w:r>
        <w:rPr>
          <w:bCs/>
          <w:b/>
        </w:rPr>
        <w:t xml:space="preserve">Spain Valencia</w:t>
      </w:r>
      <w:r>
        <w:t xml:space="preserve">&gt; are increasingly utilizing digital impression systems, 3D printing, and clear aligner therapies (such as Invisalign). These technologies offer patients greater comfort and aesthetic appeal compared to traditional metal braces.</w:t>
      </w:r>
    </w:p>
    <w:p>
      <w:pPr>
        <w:pStyle w:val="BodyText"/>
      </w:pPr>
      <w:r>
        <w:t xml:space="preserve">Innovation is not just about aesthetics; it is also about efficiency. Digital treatment planning allows an</w:t>
      </w:r>
      <w:r>
        <w:t xml:space="preserve"> </w:t>
      </w:r>
      <w:r>
        <w:rPr>
          <w:bCs/>
          <w:b/>
        </w:rPr>
        <w:t xml:space="preserve">Orthodontist</w:t>
      </w:r>
      <w:r>
        <w:t xml:space="preserve"> </w:t>
      </w:r>
      <w:r>
        <w:t xml:space="preserve">to simulate the final result before treatment begins, providing transparency and setting realistic expectations for patients in</w:t>
      </w:r>
      <w:r>
        <w:t xml:space="preserve"> </w:t>
      </w:r>
      <w:r>
        <w:rPr>
          <w:bCs/>
          <w:b/>
        </w:rPr>
        <w:t xml:space="preserve">Spain Valencia</w:t>
      </w:r>
      <w:r>
        <w:t xml:space="preserve">. Furthermore, the integration of tele-dentistry has expanded access to follow-up care, allowing patients to monitor their progress remotely, which is particularly beneficial for busy professionals and families in the urban areas of Valencia.</w:t>
      </w:r>
    </w:p>
    <w:bookmarkEnd w:id="23"/>
    <w:bookmarkStart w:id="24" w:name="X7d11ce478a8f6f7aded53091237780dea4c0bea"/>
    <w:p>
      <w:pPr>
        <w:pStyle w:val="Heading2"/>
      </w:pPr>
      <w:r>
        <w:t xml:space="preserve">5. Economic Factors and Healthcare Accessibility</w:t>
      </w:r>
    </w:p>
    <w:p>
      <w:pPr>
        <w:pStyle w:val="FirstParagraph"/>
      </w:pPr>
      <w:r>
        <w:t xml:space="preserve">The healthcare system in Spain is a mixed model, comprising both public (public health) and private sectors. In</w:t>
      </w:r>
      <w:r>
        <w:t xml:space="preserve"> </w:t>
      </w:r>
      <w:r>
        <w:rPr>
          <w:bCs/>
          <w:b/>
        </w:rPr>
        <w:t xml:space="preserve">Spain Valencia</w:t>
      </w:r>
      <w:r>
        <w:t xml:space="preserve">, while basic dental care is covered by public insurance for children and low-income individuals, orthodontic treatment for adults is often considered an elective or aesthetic procedure and falls largely under the private sector.</w:t>
      </w:r>
    </w:p>
    <w:p>
      <w:pPr>
        <w:pStyle w:val="BodyText"/>
      </w:pPr>
      <w:r>
        <w:t xml:space="preserve">This creates a dynamic market where an</w:t>
      </w:r>
      <w:r>
        <w:t xml:space="preserve"> </w:t>
      </w:r>
      <w:r>
        <w:rPr>
          <w:bCs/>
          <w:b/>
        </w:rPr>
        <w:t xml:space="preserve">Orthodontist</w:t>
      </w:r>
      <w:r>
        <w:t xml:space="preserve"> </w:t>
      </w:r>
      <w:r>
        <w:t xml:space="preserve">must navigate varying price points. For residents in</w:t>
      </w:r>
      <w:r>
        <w:t xml:space="preserve"> </w:t>
      </w:r>
      <w:r>
        <w:rPr>
          <w:bCs/>
          <w:b/>
        </w:rPr>
        <w:t xml:space="preserve">Spain Valencia</w:t>
      </w:r>
      <w:r>
        <w:t xml:space="preserve">, cost is a significant determinant in choosing between public waitlists, which can be lengthy for non-urgent cases, and private clinics. Private orthodontic practices have responded by offering flexible payment plans and financing options, making high-quality care more accessible to a broader demographic.</w:t>
      </w:r>
    </w:p>
    <w:p>
      <w:pPr>
        <w:pStyle w:val="BodyText"/>
      </w:pPr>
      <w:r>
        <w:t xml:space="preserve">The economic aspect also influences the choice of materials. While traditional metal braces remain a cost-effective option popular among younger patients in</w:t>
      </w:r>
      <w:r>
        <w:t xml:space="preserve"> </w:t>
      </w:r>
      <w:r>
        <w:rPr>
          <w:bCs/>
          <w:b/>
        </w:rPr>
        <w:t xml:space="preserve">Spain Valencia</w:t>
      </w:r>
      <w:r>
        <w:t xml:space="preserve">, there is a growing market for ceramic braces and lingual brackets, which offer discreet aesthetics. An experienced</w:t>
      </w:r>
      <w:r>
        <w:t xml:space="preserve"> </w:t>
      </w:r>
      <w:r>
        <w:rPr>
          <w:bCs/>
          <w:b/>
        </w:rPr>
        <w:t xml:space="preserve">Orthodontist</w:t>
      </w:r>
      <w:r>
        <w:t xml:space="preserve"> </w:t>
      </w:r>
      <w:r>
        <w:t xml:space="preserve">must be adept at guiding patients through these financial decisions without compromising clinical outcomes.</w:t>
      </w:r>
    </w:p>
    <w:bookmarkEnd w:id="24"/>
    <w:bookmarkStart w:id="25" w:name="Xf5b89b9b8a3d63145c7dc616c70ff22a0db71b2"/>
    <w:p>
      <w:pPr>
        <w:pStyle w:val="Heading2"/>
      </w:pPr>
      <w:r>
        <w:t xml:space="preserve">6. Cultural Considerations and Patient Communication</w:t>
      </w:r>
    </w:p>
    <w:p>
      <w:pPr>
        <w:pStyle w:val="FirstParagraph"/>
      </w:pPr>
      <w:r>
        <w:t xml:space="preserve">Culture plays a subtle but important role in healthcare delivery. In</w:t>
      </w:r>
      <w:r>
        <w:t xml:space="preserve"> </w:t>
      </w:r>
      <w:r>
        <w:rPr>
          <w:bCs/>
          <w:b/>
        </w:rPr>
        <w:t xml:space="preserve">Spain Valencia</w:t>
      </w:r>
      <w:r>
        <w:t xml:space="preserve">, the relationship between doctor and patient is often characterized by personal interaction and trust. An</w:t>
      </w:r>
      <w:r>
        <w:t xml:space="preserve"> </w:t>
      </w:r>
      <w:r>
        <w:rPr>
          <w:bCs/>
          <w:b/>
        </w:rPr>
        <w:t xml:space="preserve">Orthodontist</w:t>
      </w:r>
      <w:r>
        <w:t xml:space="preserve"> </w:t>
      </w:r>
      <w:r>
        <w:t xml:space="preserve">operating in this region must be culturally competent, understanding local communication styles and expectations.</w:t>
      </w:r>
    </w:p>
    <w:p>
      <w:pPr>
        <w:pStyle w:val="BodyText"/>
      </w:pPr>
      <w:r>
        <w:t xml:space="preserve">Punctuality, appearance of the clinic, and post-treatment support are all valued attributes. Furthermore, language barriers should not exist; an</w:t>
      </w:r>
      <w:r>
        <w:t xml:space="preserve"> </w:t>
      </w:r>
      <w:r>
        <w:rPr>
          <w:bCs/>
          <w:b/>
        </w:rPr>
        <w:t xml:space="preserve">Orthodontist</w:t>
      </w:r>
      <w:r>
        <w:t xml:space="preserve"> </w:t>
      </w:r>
      <w:r>
        <w:t xml:space="preserve">in</w:t>
      </w:r>
      <w:r>
        <w:t xml:space="preserve"> </w:t>
      </w:r>
      <w:r>
        <w:rPr>
          <w:bCs/>
          <w:b/>
        </w:rPr>
        <w:t xml:space="preserve">Spain Valencia</w:t>
      </w:r>
      <w:r>
        <w:t xml:space="preserve">&gt; should ideally be fluent in both Spanish and Valencian (Catalan), reflecting the linguistic identity of the region. This cultural alignment builds trust and encourages patient compliance, which is vital for the success of long-term orthodontic treatments.</w:t>
      </w:r>
    </w:p>
    <w:bookmarkEnd w:id="25"/>
    <w:bookmarkStart w:id="26" w:name="future-trends-and-challenges"/>
    <w:p>
      <w:pPr>
        <w:pStyle w:val="Heading2"/>
      </w:pPr>
      <w:r>
        <w:t xml:space="preserve">7. Future Trends and Challenges</w:t>
      </w:r>
    </w:p>
    <w:p>
      <w:pPr>
        <w:pStyle w:val="FirstParagraph"/>
      </w:pPr>
      <w:r>
        <w:t xml:space="preserve">Looking ahead, the profession faces several challenges and opportunities in</w:t>
      </w:r>
      <w:r>
        <w:t xml:space="preserve"> </w:t>
      </w:r>
      <w:r>
        <w:rPr>
          <w:bCs/>
          <w:b/>
        </w:rPr>
        <w:t xml:space="preserve">Spain Valencia</w:t>
      </w:r>
      <w:r>
        <w:t xml:space="preserve">. The rise of "fast orthodontics" promoted by non-specialist providers poses a challenge to professional ethics. It is imperative that consumers distinguish between qualified</w:t>
      </w:r>
      <w:r>
        <w:t xml:space="preserve"> </w:t>
      </w:r>
      <w:r>
        <w:rPr>
          <w:bCs/>
          <w:b/>
        </w:rPr>
        <w:t xml:space="preserve">Orthodontist</w:t>
      </w:r>
      <w:r>
        <w:t xml:space="preserve">s and general practitioners offering shortened treatment times.</w:t>
      </w:r>
    </w:p>
    <w:p>
      <w:pPr>
        <w:pStyle w:val="BodyText"/>
      </w:pPr>
      <w:r>
        <w:t xml:space="preserve">Additionally, the integration of artificial intelligence in diagnostic imaging presents a frontier for improvement. As AI tools become more sophisticated, an</w:t>
      </w:r>
      <w:r>
        <w:t xml:space="preserve"> </w:t>
      </w:r>
      <w:r>
        <w:rPr>
          <w:bCs/>
          <w:b/>
        </w:rPr>
        <w:t xml:space="preserve">Orthodontist</w:t>
      </w:r>
      <w:r>
        <w:t xml:space="preserve"> </w:t>
      </w:r>
      <w:r>
        <w:t xml:space="preserve">in</w:t>
      </w:r>
      <w:r>
        <w:t xml:space="preserve"> </w:t>
      </w:r>
      <w:r>
        <w:rPr>
          <w:bCs/>
          <w:b/>
        </w:rPr>
        <w:t xml:space="preserve">Spain Valencia</w:t>
      </w:r>
      <w:r>
        <w:t xml:space="preserve">&gt; will need to stay abreast of these developments to maintain competitive and clinical excellence. The focus will likely shift further toward holistic oral health, integrating orthodontics with periodontal and restorative care.</w:t>
      </w:r>
    </w:p>
    <w:bookmarkEnd w:id="26"/>
    <w:bookmarkStart w:id="27" w:name="conclusion"/>
    <w:p>
      <w:pPr>
        <w:pStyle w:val="Heading2"/>
      </w:pPr>
      <w:r>
        <w:t xml:space="preserve">8. Conclusion</w:t>
      </w:r>
    </w:p>
    <w:p>
      <w:pPr>
        <w:pStyle w:val="FirstParagraph"/>
      </w:pPr>
      <w:r>
        <w:t xml:space="preserve">In conclusion, the landscape of orthodontic care in</w:t>
      </w:r>
      <w:r>
        <w:t xml:space="preserve"> </w:t>
      </w:r>
      <w:r>
        <w:rPr>
          <w:bCs/>
          <w:b/>
        </w:rPr>
        <w:t xml:space="preserve">Spain Valencia</w:t>
      </w:r>
      <w:r>
        <w:t xml:space="preserve">&gt; is vibrant, regulated, and technologically advanced. The role of the</w:t>
      </w:r>
      <w:r>
        <w:t xml:space="preserve"> </w:t>
      </w:r>
      <w:r>
        <w:rPr>
          <w:bCs/>
          <w:b/>
        </w:rPr>
        <w:t xml:space="preserve">Orthodontist</w:t>
      </w:r>
      <w:r>
        <w:t xml:space="preserve">&gt; extends beyond mechanical tooth movement; it involves education, financial counseling, and cultural sensitivity. For patients seeking treatment in this region, understanding these factors ensures they can make informed decisions.</w:t>
      </w:r>
    </w:p>
    <w:p>
      <w:pPr>
        <w:pStyle w:val="BodyText"/>
      </w:pPr>
      <w:r>
        <w:t xml:space="preserve">This research paper underscores that while global standards apply, the specific context of</w:t>
      </w:r>
      <w:r>
        <w:t xml:space="preserve"> </w:t>
      </w:r>
      <w:r>
        <w:rPr>
          <w:bCs/>
          <w:b/>
        </w:rPr>
        <w:t xml:space="preserve">Spain Valencia</w:t>
      </w:r>
      <w:r>
        <w:t xml:space="preserve">&gt; dictates unique operational requirements for healthcare providers. By adhering to strict professional guidelines and embracing technological innovation,</w:t>
      </w:r>
      <w:r>
        <w:t xml:space="preserve"> </w:t>
      </w:r>
      <w:r>
        <w:rPr>
          <w:bCs/>
          <w:b/>
        </w:rPr>
        <w:t xml:space="preserve">Orthodontist</w:t>
      </w:r>
      <w:r>
        <w:t xml:space="preserve">s in this region continue to improve the quality of life for their patients through enhanced smiles and functional health.</w:t>
      </w:r>
    </w:p>
    <w:bookmarkEnd w:id="27"/>
    <w:bookmarkStart w:id="28" w:name="references"/>
    <w:p>
      <w:pPr>
        <w:pStyle w:val="Heading2"/>
      </w:pPr>
      <w:r>
        <w:t xml:space="preserve">9. References</w:t>
      </w:r>
    </w:p>
    <w:p>
      <w:pPr>
        <w:pStyle w:val="FirstParagraph"/>
      </w:pPr>
      <w:r>
        <w:rPr>
          <w:iCs/>
          <w:i/>
        </w:rPr>
        <w:t xml:space="preserve">Note: In a formal academic setting, specific citations from the Ministry of Health Spain, the Valencian College of Dentists, and peer-reviewed journals on Mediterranean dental epidemiology would be included here to substantiate the claims made above regarding orthodontic trends in</w:t>
      </w:r>
      <w:r>
        <w:rPr>
          <w:iCs/>
          <w:i/>
        </w:rPr>
        <w:t xml:space="preserve"> </w:t>
      </w:r>
      <w:r>
        <w:rPr>
          <w:bCs/>
          <w:b/>
          <w:iCs/>
          <w:i/>
        </w:rPr>
        <w:t xml:space="preserve">Spain Valencia</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Analysis of Orthodontic Practices in Spain, Valencia</dc:title>
  <dc:creator/>
  <dc:language>en</dc:language>
  <cp:keywords/>
  <dcterms:created xsi:type="dcterms:W3CDTF">2026-07-29T20:12:02Z</dcterms:created>
  <dcterms:modified xsi:type="dcterms:W3CDTF">2026-07-29T20:12:02Z</dcterms:modified>
</cp:coreProperties>
</file>

<file path=docProps/custom.xml><?xml version="1.0" encoding="utf-8"?>
<Properties xmlns="http://schemas.openxmlformats.org/officeDocument/2006/custom-properties" xmlns:vt="http://schemas.openxmlformats.org/officeDocument/2006/docPropsVTypes"/>
</file>