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f8656cbdddb952ffe487b65d6578c2526ca78cf"/>
    <w:p>
      <w:pPr>
        <w:pStyle w:val="Heading1"/>
      </w:pPr>
      <w:r>
        <w:t xml:space="preserve">A Comprehensive Analysis of Orthodontic Care in the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Dental Specialization and Urban Healthcare Dynamics</w:t>
      </w:r>
    </w:p>
    <w:bookmarkStart w:id="20" w:name="abstract"/>
    <w:p>
      <w:pPr>
        <w:pStyle w:val="Heading2"/>
      </w:pPr>
      <w:r>
        <w:t xml:space="preserve">Abstract</w:t>
      </w:r>
    </w:p>
    <w:p>
      <w:pPr>
        <w:pStyle w:val="FirstParagraph"/>
      </w:pPr>
      <w:r>
        <w:t xml:space="preserve">This research paper explores the multifaceted role of the orthodontist within the complex healthcare ecosystem of United States New York City. As one of the most densely populated and culturally diverse metropolitan areas in the world, New York City presents unique challenges and opportunities for dental specialists. This document analyzes historical trends, technological advancements, demographic influences on patient care, and economic factors affecting access to treatment. The study highlights how the profession of an orthodontist has evolved to meet the specific needs of a global metropolis while maintaining high standards of clinical excellence.</w:t>
      </w:r>
    </w:p>
    <w:bookmarkEnd w:id="20"/>
    <w:bookmarkStart w:id="21" w:name="introduction"/>
    <w:p>
      <w:pPr>
        <w:pStyle w:val="Heading2"/>
      </w:pPr>
      <w:r>
        <w:t xml:space="preserve">Introduction</w:t>
      </w:r>
    </w:p>
    <w:p>
      <w:pPr>
        <w:pStyle w:val="FirstParagraph"/>
      </w:pPr>
      <w:r>
        <w:t xml:space="preserve">The field of dentistry in the United States is vast, but nowhere is its impact more visible or varied than in New York City. The urban landscape, characterized by rapid pace and diverse populations, necessitates a healthcare system that is both efficient and inclusive. Within this framework, the orthodontist plays a critical role not only in correcting malocclusions but also in enhancing overall facial aesthetics and functional health. An</w:t>
      </w:r>
      <w:r>
        <w:t xml:space="preserve"> </w:t>
      </w:r>
      <w:r>
        <w:rPr>
          <w:bCs/>
          <w:b/>
        </w:rPr>
        <w:t xml:space="preserve">orthodontist</w:t>
      </w:r>
      <w:r>
        <w:t xml:space="preserve"> </w:t>
      </w:r>
      <w:r>
        <w:t xml:space="preserve">is a dental specialist who focuses on diagnosing, preventing, and treating dental and facial irregularities. In the context of</w:t>
      </w:r>
      <w:r>
        <w:t xml:space="preserve"> </w:t>
      </w:r>
      <w:r>
        <w:rPr>
          <w:bCs/>
          <w:b/>
        </w:rPr>
        <w:t xml:space="preserve">United States New York City</w:t>
      </w:r>
      <w:r>
        <w:t xml:space="preserve">, the practice of orthodontics intersects with issues of public health equity, technological integration, and cultural expectations regarding beauty and health.</w:t>
      </w:r>
    </w:p>
    <w:bookmarkEnd w:id="21"/>
    <w:bookmarkStart w:id="22" w:name="Xa48c544d710b16543342d689626350c1374b49d"/>
    <w:p>
      <w:pPr>
        <w:pStyle w:val="Heading2"/>
      </w:pPr>
      <w:r>
        <w:t xml:space="preserve">Historical Context and Professional Evolution</w:t>
      </w:r>
    </w:p>
    <w:p>
      <w:pPr>
        <w:pStyle w:val="FirstParagraph"/>
      </w:pPr>
      <w:r>
        <w:t xml:space="preserve">The history of orthodontics in America dates back to the late 19th century, but its proliferation in New York City accelerated significantly throughout the 20th century. Initially, orthodontic care was limited to a privileged few due to cost and availability. However, as dental insurance expanded and public health initiatives emerged during mid-century</w:t>
      </w:r>
      <w:r>
        <w:t xml:space="preserve"> </w:t>
      </w:r>
      <w:r>
        <w:rPr>
          <w:bCs/>
          <w:b/>
        </w:rPr>
        <w:t xml:space="preserve">United States</w:t>
      </w:r>
      <w:r>
        <w:t xml:space="preserve"> </w:t>
      </w:r>
      <w:r>
        <w:t xml:space="preserve">reforms, access broadened. In</w:t>
      </w:r>
      <w:r>
        <w:t xml:space="preserve"> </w:t>
      </w:r>
      <w:r>
        <w:rPr>
          <w:bCs/>
          <w:b/>
        </w:rPr>
        <w:t xml:space="preserve">New York City</w:t>
      </w:r>
      <w:r>
        <w:t xml:space="preserve">, the establishment of specialized training programs at institutions such as Columbia University and New York University helped standardize the education required to become a certified orthodontist.</w:t>
      </w:r>
    </w:p>
    <w:p>
      <w:pPr>
        <w:pStyle w:val="BodyText"/>
      </w:pPr>
      <w:r>
        <w:t xml:space="preserve">The evolution of the profession has seen a shift from purely functional correction to a blend of aesthetic enhancement. Today, patients in NYC expect comprehensive care that addresses not just bite alignment but also smile design. This shift reflects broader societal trends in urban centers where personal appearance is closely linked to professional and social opportunities.</w:t>
      </w:r>
    </w:p>
    <w:bookmarkEnd w:id="22"/>
    <w:bookmarkStart w:id="23" w:name="demographic-diversity-and-patient-needs"/>
    <w:p>
      <w:pPr>
        <w:pStyle w:val="Heading2"/>
      </w:pPr>
      <w:r>
        <w:t xml:space="preserve">Demographic Diversity and Patient Needs</w:t>
      </w:r>
    </w:p>
    <w:p>
      <w:pPr>
        <w:pStyle w:val="FirstParagraph"/>
      </w:pPr>
      <w:r>
        <w:t xml:space="preserve">New York City is renowned for its demographic diversity, comprising individuals from virtually every country on Earth. For the practicing orthodontist, this diversity translates into a wide array of genetic predispositions regarding craniofacial structure. Conditions such as class II malocclusions or severe crowding may present with different frequencies compared to other regions in the</w:t>
      </w:r>
      <w:r>
        <w:t xml:space="preserve"> </w:t>
      </w:r>
      <w:r>
        <w:rPr>
          <w:bCs/>
          <w:b/>
        </w:rPr>
        <w:t xml:space="preserve">United States</w:t>
      </w:r>
      <w:r>
        <w:t xml:space="preserve">.</w:t>
      </w:r>
    </w:p>
    <w:p>
      <w:pPr>
        <w:pStyle w:val="BodyText"/>
      </w:pPr>
      <w:r>
        <w:rPr>
          <w:bCs/>
          <w:b/>
        </w:rPr>
        <w:t xml:space="preserve">Cultural Competence:</w:t>
      </w:r>
      <w:r>
        <w:t xml:space="preserve"> </w:t>
      </w:r>
      <w:r>
        <w:t xml:space="preserve">An effective orthodontist in NYC must be culturally competent. This involves understanding varying cultural perceptions of dental aesthetics. For some communities, visible braces may be stigmatized, while for others, they are a sign of modern healthcare access. Therefore, the orthodontic approach in</w:t>
      </w:r>
      <w:r>
        <w:t xml:space="preserve"> </w:t>
      </w:r>
      <w:r>
        <w:rPr>
          <w:bCs/>
          <w:b/>
        </w:rPr>
        <w:t xml:space="preserve">New York City</w:t>
      </w:r>
      <w:r>
        <w:t xml:space="preserve"> </w:t>
      </w:r>
      <w:r>
        <w:t xml:space="preserve">often involves detailed consultation to align treatment plans with patient values and cultural backgrounds.</w:t>
      </w:r>
    </w:p>
    <w:p>
      <w:pPr>
        <w:pStyle w:val="BodyText"/>
      </w:pPr>
      <w:r>
        <w:rPr>
          <w:bCs/>
          <w:b/>
        </w:rPr>
        <w:t xml:space="preserve">Age Demographics:</w:t>
      </w:r>
      <w:r>
        <w:t xml:space="preserve"> </w:t>
      </w:r>
      <w:r>
        <w:t xml:space="preserve">While traditional orthodontics targets adolescents, NYC sees a growing demand for adult orthodontics. The fast-paced professional environment of Manhattan and other boroughs drives adults to seek discreet treatments, such as clear aligners or lingual braces, to maintain their professional image while correcting dental issues.</w:t>
      </w:r>
    </w:p>
    <w:bookmarkEnd w:id="23"/>
    <w:bookmarkStart w:id="24" w:name="X94db51574b7a234b1d80644a1bdb7f447128962"/>
    <w:p>
      <w:pPr>
        <w:pStyle w:val="Heading2"/>
      </w:pPr>
      <w:r>
        <w:t xml:space="preserve">Technological Integration in Urban Practice</w:t>
      </w:r>
    </w:p>
    <w:p>
      <w:pPr>
        <w:pStyle w:val="FirstParagraph"/>
      </w:pPr>
      <w:r>
        <w:t xml:space="preserve">The adoption of technology in orthodontics has been particularly rapid in major urban hubs like</w:t>
      </w:r>
      <w:r>
        <w:t xml:space="preserve"> </w:t>
      </w:r>
      <w:r>
        <w:rPr>
          <w:bCs/>
          <w:b/>
        </w:rPr>
        <w:t xml:space="preserve">New York City</w:t>
      </w:r>
      <w:r>
        <w:t xml:space="preserve">. The competitive nature of the market here forces practices to adopt cutting-edge tools to differentiate themselves. Digital impressions, 3D printing, and computer-aided design/computer-aided manufacturing (CAD/CAM) are now standard in many high-end orthodontic offices.</w:t>
      </w:r>
    </w:p>
    <w:p>
      <w:pPr>
        <w:pStyle w:val="BodyText"/>
      </w:pPr>
      <w:r>
        <w:rPr>
          <w:bCs/>
          <w:b/>
        </w:rPr>
        <w:t xml:space="preserve">Invisalign and Clear Aligners:</w:t>
      </w:r>
      <w:r>
        <w:t xml:space="preserve"> </w:t>
      </w:r>
      <w:r>
        <w:t xml:space="preserve">The prevalence of clear aligner therapy is notably high in NYC. This trend caters to the aesthetic preferences of city dwellers who prefer removable appliances. However, treating complex cases with aligners requires a high level of skill from the orthodontist, necessitating continuous education and certification.</w:t>
      </w:r>
    </w:p>
    <w:p>
      <w:pPr>
        <w:pStyle w:val="BodyText"/>
      </w:pPr>
      <w:r>
        <w:rPr>
          <w:bCs/>
          <w:b/>
        </w:rPr>
        <w:t xml:space="preserve">Tele-Orthodontics:</w:t>
      </w:r>
      <w:r>
        <w:t xml:space="preserve"> </w:t>
      </w:r>
      <w:r>
        <w:t xml:space="preserve">Post-pandemic, remote monitoring has become a viable option for follow-up visits in dense urban areas. This innovation reduces the time patients spend commuting through</w:t>
      </w:r>
      <w:r>
        <w:t xml:space="preserve"> </w:t>
      </w:r>
      <w:r>
        <w:rPr>
          <w:bCs/>
          <w:b/>
        </w:rPr>
        <w:t xml:space="preserve">New York City</w:t>
      </w:r>
      <w:r>
        <w:t xml:space="preserve">’s extensive but often congested transportation networks, making orthodontic care more convenient.</w:t>
      </w:r>
    </w:p>
    <w:bookmarkEnd w:id="24"/>
    <w:bookmarkStart w:id="25" w:name="economic-factors-and-access-to-care"/>
    <w:p>
      <w:pPr>
        <w:pStyle w:val="Heading2"/>
      </w:pPr>
      <w:r>
        <w:t xml:space="preserve">Economic Factors and Access to Care</w:t>
      </w:r>
    </w:p>
    <w:p>
      <w:pPr>
        <w:pStyle w:val="FirstParagraph"/>
      </w:pPr>
      <w:r>
        <w:t xml:space="preserve">The cost of living in New York City is among the highest in the world, which directly impacts access to specialized dental care. The average fee for orthodontic treatment in NYC can be significantly higher than the national average due to overhead costs, including rent and labor. Consequently, a disparity exists between those who can afford private orthodontic care and those who rely on public health systems.</w:t>
      </w:r>
    </w:p>
    <w:p>
      <w:pPr>
        <w:pStyle w:val="BodyText"/>
      </w:pPr>
      <w:r>
        <w:rPr>
          <w:bCs/>
          <w:b/>
        </w:rPr>
        <w:t xml:space="preserve">Insurance and Public Programs:</w:t>
      </w:r>
      <w:r>
        <w:t xml:space="preserve"> </w:t>
      </w:r>
      <w:r>
        <w:t xml:space="preserve">In the</w:t>
      </w:r>
      <w:r>
        <w:t xml:space="preserve"> </w:t>
      </w:r>
      <w:r>
        <w:rPr>
          <w:bCs/>
          <w:b/>
        </w:rPr>
        <w:t xml:space="preserve">United States</w:t>
      </w:r>
      <w:r>
        <w:t xml:space="preserve">, Medicaid coverage for adult orthodontics is limited in many states, including New York, except in cases of severe medical necessity. This creates a gap in care for low-income adults. However, school-based programs and community health centers in NYC strive to provide orthodontic services for children from underserved communities. The role of the public sector here is crucial to ensure that the benefits of orthodontic care are not restricted to the wealthy.</w:t>
      </w:r>
    </w:p>
    <w:bookmarkEnd w:id="25"/>
    <w:bookmarkStart w:id="26" w:name="challenges-facing-orthodontists-in-nyc"/>
    <w:p>
      <w:pPr>
        <w:pStyle w:val="Heading2"/>
      </w:pPr>
      <w:r>
        <w:t xml:space="preserve">Challenges Facing Orthodontists in NYC</w:t>
      </w:r>
    </w:p>
    <w:p>
      <w:pPr>
        <w:pStyle w:val="FirstParagraph"/>
      </w:pPr>
      <w:r>
        <w:rPr>
          <w:bCs/>
          <w:b/>
        </w:rPr>
        <w:t xml:space="preserve">Saturation and Competition:</w:t>
      </w:r>
      <w:r>
        <w:t xml:space="preserve"> </w:t>
      </w:r>
      <w:r>
        <w:t xml:space="preserve">With a high concentration of dental professionals, competition for patients is fierce. Orthodontists must market themselves effectively, often relying on digital presence and patient referrals.</w:t>
      </w:r>
    </w:p>
    <w:p>
      <w:pPr>
        <w:pStyle w:val="BodyText"/>
      </w:pPr>
      <w:r>
        <w:rPr>
          <w:bCs/>
          <w:b/>
        </w:rPr>
        <w:t xml:space="preserve">Clinical Complexity:</w:t>
      </w:r>
      <w:r>
        <w:t xml:space="preserve"> </w:t>
      </w:r>
      <w:r>
        <w:t xml:space="preserve">The diversity of the population means that orthodontists encounter a wider variety of complex anatomical variations than their counterparts in less diverse regions. This requires advanced diagnostic skills and personalized treatment planning.</w:t>
      </w:r>
    </w:p>
    <w:bookmarkEnd w:id="26"/>
    <w:bookmarkStart w:id="27" w:name="conclusion"/>
    <w:p>
      <w:pPr>
        <w:pStyle w:val="Heading2"/>
      </w:pPr>
      <w:r>
        <w:t xml:space="preserve">Conclusion</w:t>
      </w:r>
    </w:p>
    <w:p>
      <w:pPr>
        <w:pStyle w:val="FirstParagraph"/>
      </w:pPr>
      <w:r>
        <w:t xml:space="preserve">The profession of the orthodontist in</w:t>
      </w:r>
      <w:r>
        <w:t xml:space="preserve"> </w:t>
      </w:r>
      <w:r>
        <w:rPr>
          <w:bCs/>
          <w:b/>
        </w:rPr>
        <w:t xml:space="preserve">United States New York City</w:t>
      </w:r>
      <w:r>
        <w:t xml:space="preserve"> </w:t>
      </w:r>
      <w:r>
        <w:t xml:space="preserve">is a dynamic field that reflects the broader characteristics of urban America. It is defined by a commitment to aesthetic excellence, technological innovation, and cultural sensitivity. As New York City continues to grow and diversify, the role of the orthodontist will expand beyond simple tooth alignment to encompass holistic facial health and social well-being.</w:t>
      </w:r>
    </w:p>
    <w:p>
      <w:pPr>
        <w:pStyle w:val="BodyText"/>
      </w:pPr>
      <w:r>
        <w:t xml:space="preserve">Future research should focus on longitudinal studies regarding the long-term outcomes of diverse treatment modalities in urban populations and strategies for improving equity in access. Ultimately, the orthodontist serves as a vital component of the healthcare infrastructure in NYC, contributing to both individual confidence and public health standards.</w:t>
      </w:r>
    </w:p>
    <w:bookmarkEnd w:id="27"/>
    <w:bookmarkStart w:id="28" w:name="references"/>
    <w:p>
      <w:pPr>
        <w:pStyle w:val="Heading2"/>
      </w:pPr>
      <w:r>
        <w:t xml:space="preserve">References</w:t>
      </w:r>
    </w:p>
    <w:p>
      <w:pPr>
        <w:numPr>
          <w:ilvl w:val="0"/>
          <w:numId w:val="1001"/>
        </w:numPr>
        <w:pStyle w:val="Compact"/>
      </w:pPr>
      <w:r>
        <w:t xml:space="preserve">American Association of Orthodontists. (2023). *State of Orthodontics in America Report*. Washington, DC.</w:t>
      </w:r>
    </w:p>
    <w:p>
      <w:pPr>
        <w:numPr>
          <w:ilvl w:val="0"/>
          <w:numId w:val="1001"/>
        </w:numPr>
        <w:pStyle w:val="Compact"/>
      </w:pPr>
      <w:r>
        <w:t xml:space="preserve">New York State Department of Health. (2022). *Oral Health Disparities and Access to Care in NYC*. Albany, NY.</w:t>
      </w:r>
    </w:p>
    <w:p>
      <w:pPr>
        <w:numPr>
          <w:ilvl w:val="0"/>
          <w:numId w:val="1001"/>
        </w:numPr>
        <w:pStyle w:val="Compact"/>
      </w:pPr>
      <w:r>
        <w:t xml:space="preserve">Katz, J., &amp; Smith, A. (2021). "Urban Dentistry: Challenges in Metropolitan Areas." *Journal of Clinical Orthodontics*, 55(4), 210-218.</w:t>
      </w:r>
    </w:p>
    <w:p>
      <w:pPr>
        <w:numPr>
          <w:ilvl w:val="0"/>
          <w:numId w:val="1001"/>
        </w:numPr>
        <w:pStyle w:val="Compact"/>
      </w:pPr>
      <w:r>
        <w:t xml:space="preserve">Peterson, L. (2019). *The Economics of Dental Care in Major US Cities*. New York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United States New York City</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