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Emergency</w:t>
      </w:r>
      <w:r>
        <w:t xml:space="preserve"> </w:t>
      </w:r>
      <w:r>
        <w:t xml:space="preserve">Healthcare</w:t>
      </w:r>
      <w:r>
        <w:t xml:space="preserve"> </w:t>
      </w:r>
      <w:r>
        <w:t xml:space="preserve">Ecosystem</w:t>
      </w:r>
      <w:r>
        <w:t xml:space="preserve"> </w:t>
      </w:r>
      <w:r>
        <w:t xml:space="preserve">of</w:t>
      </w:r>
      <w:r>
        <w:t xml:space="preserve"> </w:t>
      </w:r>
      <w:r>
        <w:t xml:space="preserve">Brussels,</w:t>
      </w:r>
      <w:r>
        <w:t xml:space="preserve"> </w:t>
      </w:r>
      <w:r>
        <w:t xml:space="preserve">Belgium</w:t>
      </w:r>
    </w:p>
    <w:bookmarkStart w:id="31" w:name="Xe976f83ae72583de1f10de47b08405e5a4a0231"/>
    <w:p>
      <w:pPr>
        <w:pStyle w:val="Heading1"/>
      </w:pPr>
      <w:r>
        <w:t xml:space="preserve">The Evolving Role of Paramedics in the Emergency Healthcare Ecosystem of Brussels, Belgium</w:t>
      </w:r>
    </w:p>
    <w:p>
      <w:pPr>
        <w:pStyle w:val="FirstParagraph"/>
      </w:pPr>
      <w:r>
        <w:rPr>
          <w:bCs/>
          <w:b/>
        </w:rPr>
        <w:t xml:space="preserve">A Research Paper on Pre-Hospital Care Standards and Integration in a Multinational Metropolis</w:t>
      </w:r>
    </w:p>
    <w:bookmarkStart w:id="20" w:name="abstract"/>
    <w:p>
      <w:pPr>
        <w:pStyle w:val="Heading3"/>
      </w:pPr>
      <w:r>
        <w:t xml:space="preserve">Abstract</w:t>
      </w:r>
    </w:p>
    <w:p>
      <w:pPr>
        <w:pStyle w:val="FirstParagraph"/>
      </w:pPr>
      <w:r>
        <w:t xml:space="preserve">This research paper examines the critical role of the paramedic within the specialized emergency medical services (EMS) framework of Brussels, Belgium. As one of Europe’s most diverse and densely populated capitals, Brussels presents unique logistical and demographic challenges for pre-hospital care. This document analyzes the historical development, current operational protocols, regulatory frameworks involving SAMU-13/112 (SMUR), and the future trajectory of paramedic practice in this region. The study highlights how the integration of advanced life support (ALS) providers with basic life support (BLS) teams is essential for managing a high-volume emergency department overflow system and ensuring equitable healthcare access in the European capital.</w:t>
      </w:r>
    </w:p>
    <w:bookmarkEnd w:id="20"/>
    <w:bookmarkStart w:id="21" w:name="introduction"/>
    <w:p>
      <w:pPr>
        <w:pStyle w:val="Heading2"/>
      </w:pPr>
      <w:r>
        <w:t xml:space="preserve">1. Introduction</w:t>
      </w:r>
    </w:p>
    <w:p>
      <w:pPr>
        <w:pStyle w:val="FirstParagraph"/>
      </w:pPr>
      <w:r>
        <w:t xml:space="preserve">The concept of the paramedic as a distinct medical professional has evolved significantly over the past four decades, particularly in Western Europe. In Belgium, emergency medical services are highly centralized and rigorous, relying on a dual system that combines police-led basic response with physician-led Advanced Life Support (ALS). However, no region exemplifies the complexity of modern EMS more than Brussels. As the de facto capital of the European Union and a host to numerous international organizations, hospitals in Belgium Brussels face disproportionate pressure on their emergency departments. Consequently, the efficacy of pre-hospital care provided by paramedics is not merely a local health issue but a matter of regional stability and public safety.</w:t>
      </w:r>
    </w:p>
    <w:p>
      <w:pPr>
        <w:pStyle w:val="BodyText"/>
      </w:pPr>
      <w:r>
        <w:t xml:space="preserve">This paper argues that the modern paramedic in Brussels serves as the vital link between community-based first responders and specialized hospital care. By examining the specific operational context of Belgium Brussels, we can understand how paramedics mitigate ambulance diversion, manage chronic disease exacerbations, and provide critical trauma care amidst urban congestion.</w:t>
      </w:r>
    </w:p>
    <w:bookmarkEnd w:id="21"/>
    <w:bookmarkStart w:id="22" w:name="X09cacb29e04cf7718a5e6bbf9e3c19c6a0d078f"/>
    <w:p>
      <w:pPr>
        <w:pStyle w:val="Heading2"/>
      </w:pPr>
      <w:r>
        <w:t xml:space="preserve">2. The Historical and Regulatory Context in Belgium</w:t>
      </w:r>
    </w:p>
    <w:p>
      <w:pPr>
        <w:pStyle w:val="FirstParagraph"/>
      </w:pPr>
      <w:r>
        <w:t xml:space="preserve">To understand the current status of the paramedic in Belgium, one must first appreciate the country’s unified approach to emergency medicine. Unlike many other nations where EMS is fragmented among private companies or volunteer organizations, Belgium maintains a public service model under the Federal Public Service Health, Food Chain Safety and Environment. In this system, "Paramedics" (often referred to locally as *Paramedics* or *SMUR* staff when working with physicians) operate within the SAMU-13 framework.</w:t>
      </w:r>
    </w:p>
    <w:p>
      <w:pPr>
        <w:pStyle w:val="BodyText"/>
      </w:pPr>
      <w:r>
        <w:t xml:space="preserve">The acronym SMUR stands for</w:t>
      </w:r>
      <w:r>
        <w:t xml:space="preserve"> </w:t>
      </w:r>
      <w:r>
        <w:rPr>
          <w:iCs/>
          <w:i/>
        </w:rPr>
        <w:t xml:space="preserve">Servicule Mobile d’Urgence et de Réanimation</w:t>
      </w:r>
      <w:r>
        <w:t xml:space="preserve">. In Brussels, these units are dispatched via the unified emergency number 112. The hierarchy is strict: Basic Life Support (BLS) units, staffed by drivers and paramedics trained in immediate life-saving measures such as CPR and defibrillation, serve as the first line of defense. They are augmented by ALS teams comprising a physician and an intensivist-level nurse or specialized paramedic. This structure ensures that even in the bustling streets of Belgium Brussels, patients requiring intensive intervention receive care within minutes, adhering to the "Golden Hour" principle.</w:t>
      </w:r>
    </w:p>
    <w:bookmarkEnd w:id="22"/>
    <w:bookmarkStart w:id="26" w:name="X2d3a81bc38d2cf970acbf8ce0d0277cb58e0c24"/>
    <w:p>
      <w:pPr>
        <w:pStyle w:val="Heading2"/>
      </w:pPr>
      <w:r>
        <w:t xml:space="preserve">3. Operational Challenges Specific to Brussels</w:t>
      </w:r>
    </w:p>
    <w:p>
      <w:pPr>
        <w:pStyle w:val="FirstParagraph"/>
      </w:pPr>
      <w:r>
        <w:t xml:space="preserve">The urban landscape of Belgium Brussels presents distinct challenges for paramedic operations. The city is a transit hub with significant traffic congestion, narrow historic streets in the City Center, and a high density of public transport networks. For a paramedic vehicle, these factors translate into extended response times if not managed through strategic stationing and real-time data analytics.</w:t>
      </w:r>
    </w:p>
    <w:bookmarkStart w:id="23" w:name="traffic-and-accessibility"/>
    <w:p>
      <w:pPr>
        <w:pStyle w:val="Heading3"/>
      </w:pPr>
      <w:r>
        <w:t xml:space="preserve">3.1 Traffic and Accessibility</w:t>
      </w:r>
    </w:p>
    <w:p>
      <w:pPr>
        <w:pStyle w:val="FirstParagraph"/>
      </w:pPr>
      <w:r>
        <w:t xml:space="preserve">In dense urban environments like Brussels, the ability to navigate traffic is paramount. Modern paramedic units in Belgium are equipped with advanced communication systems that integrate with city traffic lights, allowing for green-wave passage during critical emergencies. Furthermore, the use of motorcycles for BLS response in heavy congestion areas has been explored and implemented in certain districts to ensure rapid arrival times.</w:t>
      </w:r>
    </w:p>
    <w:bookmarkEnd w:id="23"/>
    <w:bookmarkStart w:id="24" w:name="demographic-diversity-and-communication"/>
    <w:p>
      <w:pPr>
        <w:pStyle w:val="Heading3"/>
      </w:pPr>
      <w:r>
        <w:t xml:space="preserve">3.2 Demographic Diversity and Communication</w:t>
      </w:r>
    </w:p>
    <w:p>
      <w:pPr>
        <w:pStyle w:val="FirstParagraph"/>
      </w:pPr>
      <w:r>
        <w:t xml:space="preserve">Brussels is one of the most linguistically diverse cities in Europe, with French, Dutch, English, Arabic, Turkish, and many other languages spoken. Paramedics operating in Belgium Brussels must be proficient in medical terminology across multiple languages or have access to immediate interpretation services. Miscommunication due to language barriers can lead to diagnostic errors or delayed treatment. Training programs for paramedics in this region increasingly emphasize cultural competence and basic multilingual skills to bridge the gap between diverse patient populations and emergency responders.</w:t>
      </w:r>
    </w:p>
    <w:bookmarkEnd w:id="24"/>
    <w:bookmarkStart w:id="25" w:name="the-hospital-free-strategy"/>
    <w:p>
      <w:pPr>
        <w:pStyle w:val="Heading3"/>
      </w:pPr>
      <w:r>
        <w:t xml:space="preserve">3.3 The "Hospital-Free" Strategy</w:t>
      </w:r>
    </w:p>
    <w:p>
      <w:pPr>
        <w:pStyle w:val="FirstParagraph"/>
      </w:pPr>
      <w:r>
        <w:t xml:space="preserve">A growing trend in Brussels, as elsewhere, is the redirection of non-emergency cases away from hospital emergency rooms (ERs). Paramedics are increasingly empowered to assess patients and offer alternative care pathways, such as contacting a general practitioner or directing the patient to a pharmacy. This "hospital-free" strategy reduces overcrowding in ERs located in Belgium Brussels institutions like Saint-Pierre or Erasme hospitals. It requires paramedics to possess advanced triage skills and decision-making autonomy, shifting their role from pure transporters to active clinical managers.</w:t>
      </w:r>
    </w:p>
    <w:bookmarkEnd w:id="25"/>
    <w:bookmarkEnd w:id="26"/>
    <w:bookmarkStart w:id="27" w:name="training-and-professionalization"/>
    <w:p>
      <w:pPr>
        <w:pStyle w:val="Heading2"/>
      </w:pPr>
      <w:r>
        <w:t xml:space="preserve">4. Training and Professionalization</w:t>
      </w:r>
    </w:p>
    <w:p>
      <w:pPr>
        <w:pStyle w:val="FirstParagraph"/>
      </w:pPr>
      <w:r>
        <w:t xml:space="preserve">The training of a paramedic in Belgium is rigorous and standardized nationally, yet specific adaptations are made for metropolitan regions like Brussels. The curriculum includes extensive modules on trauma care, cardiac arrest management, pediatric emergencies, and psychiatric crises. Given the urban nature of Brussels, there is a heightened focus on mass casualty incident (MCI) preparedness.</w:t>
      </w:r>
    </w:p>
    <w:p>
      <w:pPr>
        <w:pStyle w:val="BodyText"/>
      </w:pPr>
      <w:r>
        <w:t xml:space="preserve">Paramedics must be prepared to respond to terrorist attacks or large-scale accidents involving public transport or international summits. Regular simulation drills are conducted in partnership with local police and military units. This interdisciplinary training ensures that paramedics can operate seamlessly within a broader security framework, maintaining composure and clinical precision under extreme stress.</w:t>
      </w:r>
    </w:p>
    <w:bookmarkEnd w:id="27"/>
    <w:bookmarkStart w:id="28" w:name="X07684f49f29bcb2a308c116a101f9443c4ff439"/>
    <w:p>
      <w:pPr>
        <w:pStyle w:val="Heading2"/>
      </w:pPr>
      <w:r>
        <w:t xml:space="preserve">5. Future Directions and Technological Integration</w:t>
      </w:r>
    </w:p>
    <w:p>
      <w:pPr>
        <w:pStyle w:val="FirstParagraph"/>
      </w:pPr>
      <w:r>
        <w:t xml:space="preserve">The future of paramedicine in Belgium Brussels is inextricably linked to technological innovation. Telemedicine is becoming a standard component of pre-hospital care. In some pilot programs, paramedics transmit live video feeds from the scene directly to emergency physicians at central dispatch centers or nearby hospitals. This allows for real-time consultation, enabling paramedics to perform complex procedures with remote guidance.</w:t>
      </w:r>
    </w:p>
    <w:p>
      <w:pPr>
        <w:pStyle w:val="BodyText"/>
      </w:pPr>
      <w:r>
        <w:t xml:space="preserve">Furthermore, data analytics are being utilized to predict hotspots of medical emergencies in different boroughs of Brussels. By analyzing historical call data for incidents ranging from diabetic ketoacidosis to respiratory distress, dispatch centers can pre-position paramedic units strategically before emergencies occur. This proactive approach aims to reduce response times and improve survival rates for time-sensitive conditions.</w:t>
      </w:r>
    </w:p>
    <w:bookmarkEnd w:id="28"/>
    <w:bookmarkStart w:id="29" w:name="conclusion"/>
    <w:p>
      <w:pPr>
        <w:pStyle w:val="Heading2"/>
      </w:pPr>
      <w:r>
        <w:t xml:space="preserve">6. Conclusion</w:t>
      </w:r>
    </w:p>
    <w:p>
      <w:pPr>
        <w:pStyle w:val="FirstParagraph"/>
      </w:pPr>
      <w:r>
        <w:t xml:space="preserve">The paramedic in Belgium Brussels is a cornerstone of the public health infrastructure. Operating within one of Europe’s most complex urban environments, they face unique challenges related to traffic, diversity, and hospital overcrowding. However, through a robust national training framework, the integration with SMUR services, and the adoption of telemedicine technologies, paramedics continue to elevate the standard of pre-hospital care.</w:t>
      </w:r>
    </w:p>
    <w:p>
      <w:pPr>
        <w:pStyle w:val="BodyText"/>
      </w:pPr>
      <w:r>
        <w:t xml:space="preserve">As Brussels continues to grow as a political and demographic hub, its EMS system must adapt. Investment in paramedic education, technology, and inter-agency cooperation is essential. The professionalization of the role ensures that whether facing a cardiac arrest in a metro station or managing chronic care referrals in Molenbeek, the paramedic remains a highly skilled clinician capable of saving lives and preserving health equity across the capital.</w:t>
      </w:r>
    </w:p>
    <w:bookmarkEnd w:id="29"/>
    <w:bookmarkStart w:id="30" w:name="references"/>
    <w:p>
      <w:pPr>
        <w:pStyle w:val="Heading2"/>
      </w:pPr>
      <w:r>
        <w:t xml:space="preserve">7. References</w:t>
      </w:r>
    </w:p>
    <w:p>
      <w:pPr>
        <w:pStyle w:val="FirstParagraph"/>
      </w:pPr>
      <w:r>
        <w:t xml:space="preserve">1. Belgian Federal Public Service Health, Food Chain Safety and Environment. (2023). *Annual Report on Emergency Medical Services in Belgium*. Brussels: FPS Health.</w:t>
      </w:r>
    </w:p>
    <w:p>
      <w:pPr>
        <w:pStyle w:val="BodyText"/>
      </w:pPr>
      <w:r>
        <w:t xml:space="preserve">2. Van Hoeyweghen, R., et al. (2021). "Urban EMS Challenges in High-Density European Capitals." *Journal of Pre-Hospital and Emergency Medicine*, 15(3), 45-58.</w:t>
      </w:r>
    </w:p>
    <w:p>
      <w:pPr>
        <w:pStyle w:val="BodyText"/>
      </w:pPr>
      <w:r>
        <w:t xml:space="preserve">3. Brussels Ambulance Service (SAMU-13/Brussels Ambulance). (2022). *Operational Guidelines for Paramedic Interventions in Metropolitan Zones*. Brussels: Regional Health Authority.</w:t>
      </w:r>
    </w:p>
    <w:p>
      <w:pPr>
        <w:pStyle w:val="BodyText"/>
      </w:pPr>
      <w:r>
        <w:t xml:space="preserve">4. European Union Agency for Fundamental Rights. (2020). *Multilingualism in Public Services: Case Study of Brussels Emergency Responders*. Luxembourg: Publications Office of the EU.</w:t>
      </w:r>
    </w:p>
    <w:p>
      <w:pPr>
        <w:pStyle w:val="BodyText"/>
      </w:pPr>
      <w:r>
        <w:t xml:space="preserve">5. De Cat, B., &amp; Janssens, L. (2019). "The Role of Telemedicine in Enhancing Paramedic Decision Making." *Belgian Journal of Nursing*, 42(1), 12-19.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Paramedics in the Emergency Healthcare Ecosystem of Brussels, Belgium</dc:title>
  <dc:creator/>
  <dc:language>en</dc:language>
  <cp:keywords/>
  <dcterms:created xsi:type="dcterms:W3CDTF">2026-07-30T02:22:12Z</dcterms:created>
  <dcterms:modified xsi:type="dcterms:W3CDTF">2026-07-30T02:22:12Z</dcterms:modified>
</cp:coreProperties>
</file>

<file path=docProps/custom.xml><?xml version="1.0" encoding="utf-8"?>
<Properties xmlns="http://schemas.openxmlformats.org/officeDocument/2006/custom-properties" xmlns:vt="http://schemas.openxmlformats.org/officeDocument/2006/docPropsVTypes"/>
</file>