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Critical</w:t>
      </w:r>
      <w:r>
        <w:t xml:space="preserve"> </w:t>
      </w:r>
      <w:r>
        <w:t xml:space="preserve">Analysis</w:t>
      </w:r>
    </w:p>
    <w:bookmarkStart w:id="27" w:name="X32bb62e2354aa776b04d82d8c2a5392ac7ac661"/>
    <w:p>
      <w:pPr>
        <w:pStyle w:val="Heading1"/>
      </w:pPr>
      <w:r>
        <w:t xml:space="preserve">The Role and Evolution of the Paramedic in Canada Vancouver</w:t>
      </w:r>
      <w:r>
        <w:br/>
      </w:r>
      <w:r>
        <w:t xml:space="preserve">A Critical Analysis of Emergency Medical Services</w:t>
      </w:r>
    </w:p>
    <w:p>
      <w:pPr>
        <w:pStyle w:val="FirstParagraph"/>
      </w:pPr>
      <w:r>
        <w:rPr>
          <w:bCs/>
          <w:b/>
        </w:rPr>
        <w:t xml:space="preserve">Date:</w:t>
      </w:r>
      <w:r>
        <w:t xml:space="preserve"> </w:t>
      </w:r>
      <w:r>
        <w:t xml:space="preserve">October 26, 2023</w:t>
      </w:r>
      <w:r>
        <w:br/>
      </w:r>
      <w:r>
        <w:rPr>
          <w:bCs/>
          <w:b/>
        </w:rPr>
        <w:t xml:space="preserve">Jurisdiction:</w:t>
      </w:r>
    </w:p>
    <w:bookmarkStart w:id="20" w:name="abstract"/>
    <w:p>
      <w:pPr>
        <w:pStyle w:val="Heading3"/>
      </w:pPr>
      <w:r>
        <w:t xml:space="preserve">Abstract</w:t>
      </w:r>
    </w:p>
    <w:p>
      <w:pPr>
        <w:pStyle w:val="FirstParagraph"/>
      </w:pPr>
      <w:r>
        <w:t xml:space="preserve">This Research Paper examines the critical role of the paramedic within the healthcare framework of Canada Vancouver. As emergency medical services (EMS) evolve, the scope of practice for paramedics has expanded significantly beyond basic life support to include advanced interventions and community health initiatives. This document analyzes the regulatory landscape, specifically focusing on Health Professions BC and local agencies such as Fraser Health and Island Health which service specific regions including areas near Vancouver. Furthermore, it addresses the unique challenges faced by paramedics in Canada Vancouver, ranging from high call volumes related to opioid crises to mental health emergencies. The paper concludes that while the modernization of the paramedic profession is essential for patient outcomes, systemic support and inter-agency collaboration remain paramount for future sustainability.</w:t>
      </w:r>
    </w:p>
    <w:p>
      <w:pPr>
        <w:pStyle w:val="BodyText"/>
      </w:pPr>
      <w:r>
        <w:rPr>
          <w:bCs/>
          <w:b/>
        </w:rPr>
        <w:t xml:space="preserve">Keywords:</w:t>
      </w:r>
      <w:r>
        <w:t xml:space="preserve"> </w:t>
      </w:r>
      <w:r>
        <w:t xml:space="preserve">Paramedic, Canada Vancouver, Emergency Medical Services (EMS), Health Professions BC, Pre-hospital Care.</w:t>
      </w:r>
    </w:p>
    <w:bookmarkEnd w:id="20"/>
    <w:bookmarkStart w:id="21" w:name="introduction"/>
    <w:p>
      <w:pPr>
        <w:pStyle w:val="Heading2"/>
      </w:pPr>
      <w:r>
        <w:t xml:space="preserve">Introduction</w:t>
      </w:r>
    </w:p>
    <w:p>
      <w:pPr>
        <w:pStyle w:val="FirstParagraph"/>
      </w:pPr>
      <w:r>
        <w:t xml:space="preserve">The concept of the paramedic has undergone a profound transformation over the last three decades. Historically viewed as drivers who could perform basic first aid, modern paramedics are now recognized as highly skilled allied health professionals. In the context of Canada Vancouver, this evolution is particularly pertinent due to the city’s dense population, complex urban infrastructure, and unique public health challenges. The paramedic serves as a vital link in the chain of survival, acting not only as an emergency responder but also as a first point of contact for individuals experiencing medical crises in their most vulnerable moments.</w:t>
      </w:r>
    </w:p>
    <w:p>
      <w:pPr>
        <w:pStyle w:val="BodyText"/>
      </w:pPr>
      <w:r>
        <w:t xml:space="preserve">This Research Paper aims to provide a comprehensive overview of the current state of paramedicine within Canada Vancouver. It explores the educational pathways required to enter this profession, the regulatory bodies that govern practice, and the specific environmental factors that influence emergency response in this region. By focusing on these elements, we can better understand how paramedics contribute to broader healthcare goals in Canada Vancouver.</w:t>
      </w:r>
    </w:p>
    <w:bookmarkEnd w:id="21"/>
    <w:bookmarkStart w:id="22" w:name="Xc8f26810404809460e68a49feaec083da403251"/>
    <w:p>
      <w:pPr>
        <w:pStyle w:val="Heading2"/>
      </w:pPr>
      <w:r>
        <w:t xml:space="preserve">The Regulatory Framework and Professional Standards</w:t>
      </w:r>
    </w:p>
    <w:p>
      <w:pPr>
        <w:pStyle w:val="FirstParagraph"/>
      </w:pPr>
      <w:r>
        <w:t xml:space="preserve">In Canada Vancouver, the practice of paramedicine is regulated under the College of Paramedics of British Columbia, which operates under Health Professions BC. Unlike some jurisdictions where provincial or national bodies oversee standards uniformly, British Columbia has its own distinct regulatory framework. For any individual aspiring to become a paramedic in Canada Vancouver, adherence to these strict professional standards is mandatory.</w:t>
      </w:r>
    </w:p>
    <w:p>
      <w:pPr>
        <w:pStyle w:val="BodyText"/>
      </w:pPr>
      <w:r>
        <w:t xml:space="preserve">The College ensures that all practicing paramedics meet rigorous competency requirements. This includes maintaining certification through continuous professional development and adhering to a code of ethics that prioritizes patient safety and dignity. The regulatory environment in Canada Vancouver is designed to protect the public while ensuring that paramedics have the legal authority to perform advanced life support (ALS) procedures, such as intubation, administration of controlled drugs, and cardiac monitoring. This structured approach distinguishes modern paramedicine from unregulated emergency care roles.</w:t>
      </w:r>
    </w:p>
    <w:bookmarkEnd w:id="22"/>
    <w:bookmarkStart w:id="23" w:name="educational-pathways-and-training"/>
    <w:p>
      <w:pPr>
        <w:pStyle w:val="Heading2"/>
      </w:pPr>
      <w:r>
        <w:t xml:space="preserve">Educational Pathways and Training</w:t>
      </w:r>
    </w:p>
    <w:p>
      <w:pPr>
        <w:pStyle w:val="FirstParagraph"/>
      </w:pPr>
      <w:r>
        <w:t xml:space="preserve">Becoming a paramedic in Canada Vancouver requires extensive education and training. Typically, candidates must complete an accredited diploma program from an institution such as the BC Institute of Technology (BCIT) or similar recognized colleges. These programs are intensive, combining classroom theory with rigorous clinical rotations.</w:t>
      </w:r>
    </w:p>
    <w:p>
      <w:pPr>
        <w:pStyle w:val="BodyText"/>
      </w:pPr>
      <w:r>
        <w:t xml:space="preserve">The curriculum covers anatomy, physiology, pharmacology, and emergency procedures specific to trauma and medical emergencies. In Canada Vancouver, students also receive specialized training relevant to local demographics and environmental risks. This includes preparation for urban search and rescue scenarios in dense city centers as well as wilderness medicine for those assigned to outlying areas surrounding Canada Vancouver. The transition from student to registered paramedic involves a period of preceptorship, ensuring that the individual can apply theoretical knowledge in real-world high-pressure situations.</w:t>
      </w:r>
    </w:p>
    <w:bookmarkEnd w:id="23"/>
    <w:bookmarkStart w:id="24" w:name="unique-challenges-in-canada-vancouver"/>
    <w:p>
      <w:pPr>
        <w:pStyle w:val="Heading2"/>
      </w:pPr>
      <w:r>
        <w:t xml:space="preserve">Unique Challenges in Canada Vancouver</w:t>
      </w:r>
    </w:p>
    <w:p>
      <w:pPr>
        <w:pStyle w:val="FirstParagraph"/>
      </w:pPr>
      <w:r>
        <w:t xml:space="preserve">The operational landscape for paramedics in Canada Vancouver presents distinct challenges compared to other regions. One of the most significant issues is the prevalence of substance use disorders, particularly involving opioids. Paramedics frequently respond to overdoses, requiring them to administer naloxone and manage complex airway complications. This repeated exposure takes a psychological toll on first responders, highlighting the need for robust mental health support systems within EMS agencies in Canada Vancouver.</w:t>
      </w:r>
    </w:p>
    <w:p>
      <w:pPr>
        <w:pStyle w:val="BodyText"/>
      </w:pPr>
      <w:r>
        <w:t xml:space="preserve">Additionally, the rise in homeless populations and associated medical complexities adds another layer of difficulty. Paramedics often serve as de facto social workers, connecting vulnerable individuals with housing and health resources. This shift underscores the expanding role of the paramedic beyond acute care to include community-based interventions.</w:t>
      </w:r>
    </w:p>
    <w:p>
      <w:pPr>
        <w:pStyle w:val="BodyText"/>
      </w:pPr>
      <w:r>
        <w:t xml:space="preserve">Furthermore, traffic congestion in Canada Vancouver can significantly impact response times. Emergency vehicles must navigate busy thoroughfares during peak hours, necessitating advanced route planning and coordination with traffic control centers. These logistical challenges require paramedics and dispatchers to work seamlessly to minimize delays in care delivery.</w:t>
      </w:r>
    </w:p>
    <w:bookmarkEnd w:id="24"/>
    <w:bookmarkStart w:id="25" w:name="the-future-of-paramedicine"/>
    <w:p>
      <w:pPr>
        <w:pStyle w:val="Heading2"/>
      </w:pPr>
      <w:r>
        <w:t xml:space="preserve">The Future of Paramedicine</w:t>
      </w:r>
    </w:p>
    <w:p>
      <w:pPr>
        <w:pStyle w:val="FirstParagraph"/>
      </w:pPr>
      <w:r>
        <w:t xml:space="preserve">Looking forward, the role of the paramedic in Canada Vancouver is poised for further expansion. There is a growing emphasis on integrating paramedics into primary healthcare models, where they may manage minor illnesses to reduce emergency department overcrowding. Pilot programs in other parts of Canada suggest that this model improves patient flow and allows hospitals to focus on critical cases.</w:t>
      </w:r>
    </w:p>
    <w:p>
      <w:pPr>
        <w:pStyle w:val="BodyText"/>
      </w:pPr>
      <w:r>
        <w:t xml:space="preserve">Technological advancements also play a crucial role. Telemedicine connections between ambulances and hospital physicians are becoming more common, allowing for real-time consultation during transport. This technology enhances decision-making capabilities for paramedics in Canada Vancouver, ensuring that patients receive appropriate care based on accurate diagnostic information.</w:t>
      </w:r>
    </w:p>
    <w:bookmarkEnd w:id="25"/>
    <w:bookmarkStart w:id="26" w:name="conclusion"/>
    <w:p>
      <w:pPr>
        <w:pStyle w:val="Heading2"/>
      </w:pPr>
      <w:r>
        <w:t xml:space="preserve">Conclusion</w:t>
      </w:r>
    </w:p>
    <w:p>
      <w:pPr>
        <w:pStyle w:val="FirstParagraph"/>
      </w:pPr>
      <w:r>
        <w:t xml:space="preserve">In conclusion, the paramedic is an indispensable asset to the healthcare system in Canada Vancouver. As defined by this Research Paper, the profession has evolved from a basic support role to a sophisticated allied health discipline governed by strict regulatory standards. The challenges faced by paramedics in Canada Vancouver—from public health crises to logistical hurdles—demonstrate the complexity and importance of their work.</w:t>
      </w:r>
    </w:p>
    <w:p>
      <w:pPr>
        <w:pStyle w:val="BodyText"/>
      </w:pPr>
      <w:r>
        <w:t xml:space="preserve">To maintain high standards of care, continuous investment in education, mental health support, and technological integration is essential. As the healthcare landscape evolves, the paramedic will remain at the forefront of emergency response in Canada Vancouver, adapting to new demands while upholding their commitment to saving lives and improving community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Canada Vancouver: A Critical Analysis</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