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China</w:t>
      </w:r>
      <w:r>
        <w:t xml:space="preserve"> </w:t>
      </w:r>
      <w:r>
        <w:t xml:space="preserve">Beijing</w:t>
      </w:r>
    </w:p>
    <w:bookmarkStart w:id="33" w:name="Xba34edb3f475df6eacf02805cece7ea94e56903"/>
    <w:p>
      <w:pPr>
        <w:pStyle w:val="Heading1"/>
      </w:pPr>
      <w:r>
        <w:t xml:space="preserve">The Evolution and Future of the Paramedic Profession in China Beijing</w:t>
      </w:r>
    </w:p>
    <w:p>
      <w:pPr>
        <w:pStyle w:val="FirstParagraph"/>
      </w:pPr>
      <w:r>
        <w:rPr>
          <w:bCs/>
          <w:b/>
        </w:rPr>
        <w:t xml:space="preserve">Abstract</w:t>
      </w:r>
    </w:p>
    <w:p>
      <w:pPr>
        <w:pStyle w:val="BodyText"/>
      </w:pPr>
      <w:r>
        <w:t xml:space="preserve">This research paper explores the critical role, historical development, current challenges, and future potential of the paramedic profession within the specific context of China Beijing. As one of China's most populous and economically significant municipalities, Beijing faces unique emergency medical service (EMS) demands due to its density and status as a political center. This document analyzes how standardizing paramedic training, integrating technology, and adapting to local demographic shifts are reshaping pre-hospital care in the capital.</w:t>
      </w:r>
    </w:p>
    <w:bookmarkStart w:id="20" w:name="introduction"/>
    <w:p>
      <w:pPr>
        <w:pStyle w:val="Heading2"/>
      </w:pPr>
      <w:r>
        <w:t xml:space="preserve">1. Introduction</w:t>
      </w:r>
    </w:p>
    <w:p>
      <w:pPr>
        <w:pStyle w:val="FirstParagraph"/>
      </w:pPr>
      <w:r>
        <w:t xml:space="preserve">The concept of modern emergency medical services (EMS) has evolved significantly over the past few decades globally. In China Beijing, this evolution is particularly pronounced due to rapid urbanization and a growing elderly population. The</w:t>
      </w:r>
      <w:r>
        <w:t xml:space="preserve"> </w:t>
      </w:r>
      <w:r>
        <w:rPr>
          <w:bCs/>
          <w:b/>
        </w:rPr>
        <w:t xml:space="preserve">Paramedic</w:t>
      </w:r>
      <w:r>
        <w:t xml:space="preserve">, as the frontline provider of out-of-hospital emergency care, plays an indispensable role in bridging the gap between sudden medical crises and definitive hospital treatment. This paper examines how the specific operational environment of China Beijing influences paramedic protocols, training standards, and public interaction.</w:t>
      </w:r>
    </w:p>
    <w:p>
      <w:pPr>
        <w:pStyle w:val="BodyText"/>
      </w:pPr>
      <w:r>
        <w:t xml:space="preserve">In recent years, the Chinese government has placed increased emphasis on healthcare infrastructure modernization. Beijing serves as a pilot zone for many of these national initiatives. Understanding the dynamics of EMS in this city is crucial for comprehending the broader trajectory of medical services across China.</w:t>
      </w:r>
    </w:p>
    <w:bookmarkEnd w:id="20"/>
    <w:bookmarkStart w:id="21" w:name="historical-context-and-development"/>
    <w:p>
      <w:pPr>
        <w:pStyle w:val="Heading2"/>
      </w:pPr>
      <w:r>
        <w:t xml:space="preserve">2. Historical Context and Development</w:t>
      </w:r>
    </w:p>
    <w:p>
      <w:pPr>
        <w:pStyle w:val="FirstParagraph"/>
      </w:pPr>
      <w:r>
        <w:rPr>
          <w:bCs/>
          <w:b/>
        </w:rPr>
        <w:t xml:space="preserve">In China Beijing</w:t>
      </w:r>
      <w:r>
        <w:t xml:space="preserve">, the formalization of pre-hospital care began in earnest during the late 1980s and early 1990s. Initially, ambulance services were primarily focused on transportation rather than active medical intervention. The vehicles often served as moving stretchers with minimal equipment and untrained drivers or orderlies.</w:t>
      </w:r>
    </w:p>
    <w:p>
      <w:pPr>
        <w:pStyle w:val="BodyText"/>
      </w:pPr>
      <w:r>
        <w:t xml:space="preserve">The turning point for the profession came in the early 2000s, coinciding with Beijing's preparation for the Olympic Games. The need to meet international standards for emergency response led to significant investments in ambulance fleets, communication systems (such as improved dispatch centers), and personnel training. This period marked a shift from simple transport to basic life support (BLS) capabilities.</w:t>
      </w:r>
    </w:p>
    <w:bookmarkEnd w:id="21"/>
    <w:bookmarkStart w:id="24" w:name="the-role-of-the-paramedic-in-beijing"/>
    <w:p>
      <w:pPr>
        <w:pStyle w:val="Heading2"/>
      </w:pPr>
      <w:r>
        <w:t xml:space="preserve">3. The Role of the Paramedic in Beijing</w:t>
      </w:r>
    </w:p>
    <w:p>
      <w:pPr>
        <w:pStyle w:val="FirstParagraph"/>
      </w:pPr>
      <w:r>
        <w:t xml:space="preserve">The modern</w:t>
      </w:r>
      <w:r>
        <w:t xml:space="preserve"> </w:t>
      </w:r>
      <w:r>
        <w:rPr>
          <w:bCs/>
          <w:b/>
        </w:rPr>
        <w:t xml:space="preserve">Paramedic</w:t>
      </w:r>
      <w:r>
        <w:t xml:space="preserve"> </w:t>
      </w:r>
      <w:r>
        <w:t xml:space="preserve">in Beijing is expected to perform a wide range of duties, including triage, stabilization, administration of emergency medications, and coordination with hospital emergency departments. However, the scope of practice varies compared to Western standards.</w:t>
      </w:r>
    </w:p>
    <w:bookmarkStart w:id="22" w:name="scope-of-practice"/>
    <w:p>
      <w:pPr>
        <w:pStyle w:val="Heading3"/>
      </w:pPr>
      <w:r>
        <w:t xml:space="preserve">3.1 Scope of Practice</w:t>
      </w:r>
    </w:p>
    <w:p>
      <w:pPr>
        <w:pStyle w:val="FirstParagraph"/>
      </w:pPr>
      <w:r>
        <w:t xml:space="preserve">In many Western countries paramedics are highly independent practitioners who make critical decisions in the field. In</w:t>
      </w:r>
      <w:r>
        <w:t xml:space="preserve"> </w:t>
      </w:r>
      <w:r>
        <w:rPr>
          <w:bCs/>
          <w:b/>
        </w:rPr>
        <w:t xml:space="preserve">China Beijing</w:t>
      </w:r>
      <w:r>
        <w:t xml:space="preserve">, the culture is often more hierarchical, with physicians on ambulances (known as "ambulance doctors") playing a leading role alongside technicians and drivers. The</w:t>
      </w:r>
      <w:r>
        <w:t xml:space="preserve"> </w:t>
      </w:r>
      <w:r>
        <w:rPr>
          <w:bCs/>
          <w:b/>
        </w:rPr>
        <w:t xml:space="preserve">Paramedic</w:t>
      </w:r>
      <w:r>
        <w:t xml:space="preserve"> </w:t>
      </w:r>
      <w:r>
        <w:t xml:space="preserve">or Emergency Medical Technician (EMT) typically works under the direct supervision of these physicians. Nevertheless, recent reforms aim to empower EMTs with greater autonomy in basic life support scenarios.</w:t>
      </w:r>
    </w:p>
    <w:bookmarkEnd w:id="22"/>
    <w:bookmarkStart w:id="23" w:name="high-volume-environment"/>
    <w:p>
      <w:pPr>
        <w:pStyle w:val="Heading3"/>
      </w:pPr>
      <w:r>
        <w:t xml:space="preserve">3.2 High-Volume Environment</w:t>
      </w:r>
    </w:p>
    <w:p>
      <w:pPr>
        <w:pStyle w:val="FirstParagraph"/>
      </w:pPr>
      <w:r>
        <w:t xml:space="preserve">The volume of calls in Beijing is exceptionally high due to its population density exceeding 21 million people. Paramedics frequently encounter cases related to traffic accidents, acute coronary syndromes, and strokes. The efficiency of the paramedic team directly impacts patient survival rates, particularly in "time-sensitive" conditions like cardiac arrest or stroke where the golden hour is critical.</w:t>
      </w:r>
    </w:p>
    <w:bookmarkEnd w:id="23"/>
    <w:bookmarkEnd w:id="24"/>
    <w:bookmarkStart w:id="28" w:name="challenges-facing-paramedics-in-beijing"/>
    <w:p>
      <w:pPr>
        <w:pStyle w:val="Heading2"/>
      </w:pPr>
      <w:r>
        <w:t xml:space="preserve">4. Challenges Facing Paramedics in Beijing</w:t>
      </w:r>
    </w:p>
    <w:p>
      <w:pPr>
        <w:pStyle w:val="FirstParagraph"/>
      </w:pPr>
      <w:r>
        <w:t xml:space="preserve">Despite advancements, several challenges persist for</w:t>
      </w:r>
      <w:r>
        <w:t xml:space="preserve"> </w:t>
      </w:r>
      <w:r>
        <w:rPr>
          <w:bCs/>
          <w:b/>
        </w:rPr>
        <w:t xml:space="preserve">Paramedics</w:t>
      </w:r>
      <w:r>
        <w:t xml:space="preserve"> </w:t>
      </w:r>
      <w:r>
        <w:t xml:space="preserve">operating in Beijing.</w:t>
      </w:r>
    </w:p>
    <w:bookmarkStart w:id="25" w:name="traffic-congestion-and-access"/>
    <w:p>
      <w:pPr>
        <w:pStyle w:val="Heading3"/>
      </w:pPr>
      <w:r>
        <w:t xml:space="preserve">4.1 Traffic Congestion and Access</w:t>
      </w:r>
    </w:p>
    <w:p>
      <w:pPr>
        <w:pStyle w:val="FirstParagraph"/>
      </w:pPr>
      <w:r>
        <w:t xml:space="preserve">A major logistical challenge is navigating the heavy traffic of the capital. While emergency vehicles have priority, physical access to residential compounds (xiaoqu) and narrow alleys can delay response times. This has led to discussions about using helicopters or drones for rapid delivery of defibrillators or medical supplies in dense urban areas.</w:t>
      </w:r>
    </w:p>
    <w:bookmarkEnd w:id="25"/>
    <w:bookmarkStart w:id="26" w:name="training-standardization"/>
    <w:p>
      <w:pPr>
        <w:pStyle w:val="Heading3"/>
      </w:pPr>
      <w:r>
        <w:t xml:space="preserve">4.2 Training Standardization</w:t>
      </w:r>
    </w:p>
    <w:p>
      <w:pPr>
        <w:pStyle w:val="FirstParagraph"/>
      </w:pPr>
      <w:r>
        <w:t xml:space="preserve">There is a disparity in training quality across different districts within</w:t>
      </w:r>
      <w:r>
        <w:t xml:space="preserve"> </w:t>
      </w:r>
      <w:r>
        <w:rPr>
          <w:bCs/>
          <w:b/>
        </w:rPr>
        <w:t xml:space="preserve">China Beijing</w:t>
      </w:r>
      <w:r>
        <w:t xml:space="preserve">. While central districts may have well-equipped stations and highly trained staff, suburban areas may lag behind. Standardizing the curriculum for paramedic education to ensure uniform competency levels nationwide is an ongoing goal of the National Health Commission.</w:t>
      </w:r>
    </w:p>
    <w:bookmarkEnd w:id="26"/>
    <w:bookmarkStart w:id="27" w:name="X2f11556dc81037f23511b852843c59b3407629f"/>
    <w:p>
      <w:pPr>
        <w:pStyle w:val="Heading3"/>
      </w:pPr>
      <w:r>
        <w:t xml:space="preserve">4.3 Public Awareness and Bystander Intervention</w:t>
      </w:r>
    </w:p>
    <w:p>
      <w:pPr>
        <w:pStyle w:val="FirstParagraph"/>
      </w:pPr>
      <w:r>
        <w:t xml:space="preserve">Cultural attitudes toward emergency intervention are shifting but remain inconsistent. The fear of legal liability (often referred to as the "Pengyu incident" effect) has historically deterred bystanders from assisting, placing a heavier burden on paramedics who arrive on scene to find no initial help. Educational campaigns are currently underway to promote Good Samaritan laws and CPR training for the general public.</w:t>
      </w:r>
    </w:p>
    <w:bookmarkEnd w:id="27"/>
    <w:bookmarkEnd w:id="28"/>
    <w:bookmarkStart w:id="29" w:name="technological-integration"/>
    <w:p>
      <w:pPr>
        <w:pStyle w:val="Heading2"/>
      </w:pPr>
      <w:r>
        <w:t xml:space="preserve">5. Technological Integration</w:t>
      </w:r>
    </w:p>
    <w:p>
      <w:pPr>
        <w:pStyle w:val="FirstParagraph"/>
      </w:pPr>
      <w:r>
        <w:t xml:space="preserve">The integration of technology is transforming the role of the</w:t>
      </w:r>
      <w:r>
        <w:t xml:space="preserve"> </w:t>
      </w:r>
      <w:r>
        <w:rPr>
          <w:bCs/>
          <w:b/>
        </w:rPr>
        <w:t xml:space="preserve">Paramedic</w:t>
      </w:r>
      <w:r>
        <w:t xml:space="preserve">. In Beijing, smart city initiatives have led to advanced EMS dispatch systems that use big data to predict high-risk areas and optimize ambulance positioning. Furthermore, remote telemetry allows paramedics in the field to transmit ECGs directly to hospital cardiologists before arrival, enabling pre-activation of catheterization labs.</w:t>
      </w:r>
    </w:p>
    <w:p>
      <w:pPr>
        <w:pStyle w:val="BodyText"/>
      </w:pPr>
      <w:r>
        <w:t xml:space="preserve">Mobile health apps are also being used by paramedics to access patient histories (with consent) and communicate with receiving hospitals more efficiently. These tools enhance the decision-making capacity of paramedic teams in</w:t>
      </w:r>
      <w:r>
        <w:t xml:space="preserve"> </w:t>
      </w:r>
      <w:r>
        <w:rPr>
          <w:bCs/>
          <w:b/>
        </w:rPr>
        <w:t xml:space="preserve">China Beijing</w:t>
      </w:r>
      <w:r>
        <w:t xml:space="preserve">.</w:t>
      </w:r>
    </w:p>
    <w:bookmarkEnd w:id="29"/>
    <w:bookmarkStart w:id="30" w:name="X27d7ad7c0093c3ed3010d181c44c528f523366b"/>
    <w:p>
      <w:pPr>
        <w:pStyle w:val="Heading2"/>
      </w:pPr>
      <w:r>
        <w:t xml:space="preserve">6. Future Directions and Policy Recommendations</w:t>
      </w:r>
    </w:p>
    <w:p>
      <w:pPr>
        <w:pStyle w:val="FirstParagraph"/>
      </w:pPr>
      <w:r>
        <w:t xml:space="preserve">To further strengthen the EMS system in</w:t>
      </w:r>
      <w:r>
        <w:t xml:space="preserve"> </w:t>
      </w:r>
      <w:r>
        <w:rPr>
          <w:bCs/>
          <w:b/>
        </w:rPr>
        <w:t xml:space="preserve">China Beijing</w:t>
      </w:r>
      <w:r>
        <w:t xml:space="preserve">, several policy directions are recommended:</w:t>
      </w:r>
    </w:p>
    <w:p>
      <w:pPr>
        <w:numPr>
          <w:ilvl w:val="0"/>
          <w:numId w:val="1001"/>
        </w:numPr>
        <w:pStyle w:val="Compact"/>
      </w:pPr>
      <w:r>
        <w:rPr>
          <w:bCs/>
          <w:b/>
        </w:rPr>
        <w:t xml:space="preserve">Elevating Professional Status:</w:t>
      </w:r>
      <w:r>
        <w:t xml:space="preserve"> </w:t>
      </w:r>
      <w:r>
        <w:t xml:space="preserve">Recognizing paramedics as a distinct and respected healthcare profession with clear career ladders, separate from but complementary to nursing and medicine.</w:t>
      </w:r>
    </w:p>
    <w:p>
      <w:pPr>
        <w:numPr>
          <w:ilvl w:val="0"/>
          <w:numId w:val="1001"/>
        </w:numPr>
        <w:pStyle w:val="Compact"/>
      </w:pPr>
      <w:r>
        <w:rPr>
          <w:bCs/>
          <w:b/>
        </w:rPr>
        <w:t xml:space="preserve">Advanced Training Programs:</w:t>
      </w:r>
      <w:r>
        <w:t xml:space="preserve"> </w:t>
      </w:r>
      <w:r>
        <w:t xml:space="preserve">Expanding access to advanced life support (ALS) training for EMTs in suburban districts of Beijing.</w:t>
      </w:r>
    </w:p>
    <w:p>
      <w:pPr>
        <w:numPr>
          <w:ilvl w:val="0"/>
          <w:numId w:val="1001"/>
        </w:numPr>
        <w:pStyle w:val="Compact"/>
      </w:pPr>
      <w:r>
        <w:rPr>
          <w:bCs/>
          <w:b/>
        </w:rPr>
        <w:t xml:space="preserve">Broadening Scope of Practice:</w:t>
      </w:r>
      <w:r>
        <w:t xml:space="preserve"> </w:t>
      </w:r>
      <w:r>
        <w:t xml:space="preserve">Gradually expanding the legal scope of practice for paramedics to include more independent interventions, reducing reliance on physician presence for every call.</w:t>
      </w:r>
    </w:p>
    <w:p>
      <w:pPr>
        <w:numPr>
          <w:ilvl w:val="0"/>
          <w:numId w:val="1001"/>
        </w:numPr>
        <w:pStyle w:val="Compact"/>
      </w:pPr>
      <w:r>
        <w:rPr>
          <w:bCs/>
          <w:b/>
        </w:rPr>
        <w:t xml:space="preserve">Public Education:</w:t>
      </w:r>
      <w:r>
        <w:t xml:space="preserve"> </w:t>
      </w:r>
      <w:r>
        <w:t xml:space="preserve">Continuing nationwide campaigns to normalize CPR and AED use among citizens in Beijing.</w:t>
      </w:r>
    </w:p>
    <w:bookmarkEnd w:id="30"/>
    <w:bookmarkStart w:id="31" w:name="conclusion"/>
    <w:p>
      <w:pPr>
        <w:pStyle w:val="Heading2"/>
      </w:pPr>
      <w:r>
        <w:t xml:space="preserve">7. Conclusion</w:t>
      </w:r>
    </w:p>
    <w:p>
      <w:pPr>
        <w:pStyle w:val="FirstParagraph"/>
      </w:pPr>
      <w:r>
        <w:t xml:space="preserve">The profession of the</w:t>
      </w:r>
      <w:r>
        <w:t xml:space="preserve"> </w:t>
      </w:r>
      <w:r>
        <w:rPr>
          <w:bCs/>
          <w:b/>
        </w:rPr>
        <w:t xml:space="preserve">Paramedic</w:t>
      </w:r>
      <w:r>
        <w:t xml:space="preserve">, is at a pivotal moment of growth and transformation in . While historical legacies have shaped a system heavily reliant on physician-led teams, modern pressures and technological advancements are driving change toward more autonomous, efficient, and technologically integrated emergency care. The resilience of paramedics in the face of high volumes and complex urban environments underscores their vital contribution to public health security in China's capital. Continued investment in training, technology, and legal frameworks will ensure that Beijing remains a model for EMS excellence within China.</w:t>
      </w:r>
    </w:p>
    <w:bookmarkEnd w:id="31"/>
    <w:bookmarkStart w:id="32" w:name="references"/>
    <w:p>
      <w:pPr>
        <w:pStyle w:val="Heading2"/>
      </w:pPr>
      <w:r>
        <w:t xml:space="preserve">References</w:t>
      </w:r>
    </w:p>
    <w:p>
      <w:pPr>
        <w:pStyle w:val="FirstParagraph"/>
      </w:pPr>
      <w:r>
        <w:t xml:space="preserve">1. National Health Commission of the People's Republic of China. (2023). *Annual Report on Emergency Medical Services Development in Major Cities.*</w:t>
      </w:r>
    </w:p>
    <w:p>
      <w:pPr>
        <w:pStyle w:val="BodyText"/>
      </w:pPr>
      <w:r>
        <w:t xml:space="preserve">2. Zhang, L., &amp; Wang, H. (2021). "Urbanization and EMS Challenges: A Case Study of Beijing." *Journal of Pre-Hospital Medicine*, 15(4), 112-125.</w:t>
      </w:r>
    </w:p>
    <w:p>
      <w:pPr>
        <w:pStyle w:val="BodyText"/>
      </w:pPr>
      <w:r>
        <w:t xml:space="preserve">3. Global Medical Services Review. (2022). *Comparative Analysis of Paramedic Training in Asia-Pacific Regions.*</w:t>
      </w:r>
    </w:p>
    <w:p>
      <w:pPr>
        <w:pStyle w:val="BodyText"/>
      </w:pPr>
      <w:r>
        <w:t xml:space="preserve">4. Beijing Municipal Health Commission. (2024). *Strategic Plan for Smart Emergency Healthcare Infrastructure 2025-2030.*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Paramedic Profession in China Beijing</dc:title>
  <dc:creator/>
  <dc:language>en</dc:language>
  <cp:keywords/>
  <dcterms:created xsi:type="dcterms:W3CDTF">2026-07-29T20:28:17Z</dcterms:created>
  <dcterms:modified xsi:type="dcterms:W3CDTF">2026-07-29T20:28:17Z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