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Colombia</w:t>
      </w:r>
      <w:r>
        <w:t xml:space="preserve"> </w:t>
      </w:r>
      <w:r>
        <w:t xml:space="preserve">Medellín</w:t>
      </w:r>
    </w:p>
    <w:bookmarkStart w:id="34" w:name="X69fcce868012311aa44b803f4fe3db94e60020f"/>
    <w:p>
      <w:pPr>
        <w:pStyle w:val="Heading1"/>
      </w:pPr>
      <w:r>
        <w:t xml:space="preserve">The Evolution and Necessity of the Paramedic Profession in Colombia Medellín</w:t>
      </w:r>
    </w:p>
    <w:p>
      <w:pPr>
        <w:pStyle w:val="FirstParagraph"/>
      </w:pPr>
      <w:r>
        <w:rPr>
          <w:bCs/>
          <w:b/>
        </w:rPr>
        <w:t xml:space="preserve">Date:</w:t>
      </w:r>
      <w:r>
        <w:t xml:space="preserve"> </w:t>
      </w:r>
      <w:r>
        <w:t xml:space="preserve">October 24, 2023</w:t>
      </w:r>
      <w:r>
        <w:br/>
      </w:r>
      <w:r>
        <w:rPr>
          <w:bCs/>
          <w:b/>
        </w:rPr>
        <w:t xml:space="preserve">Jurisdictional Focus:</w:t>
      </w:r>
      <w:r>
        <w:t xml:space="preserve"> </w:t>
      </w:r>
      <w:r>
        <w:t xml:space="preserve">Colombia, Medellín</w:t>
      </w:r>
    </w:p>
    <w:bookmarkStart w:id="20" w:name="abstract"/>
    <w:p>
      <w:pPr>
        <w:pStyle w:val="Heading3"/>
      </w:pPr>
      <w:r>
        <w:t xml:space="preserve">Abstract</w:t>
      </w:r>
    </w:p>
    <w:p>
      <w:pPr>
        <w:pStyle w:val="FirstParagraph"/>
      </w:pPr>
      <w:r>
        <w:t xml:space="preserve">This Research Paper examines the critical role of the Paramedic profession within the urban healthcare landscape of Colombia Medellín. As a city that has undergone significant social and infrastructural transformation, Medellín presents a unique case study for pre-hospital emergency care. This document analyzes the historical context, current regulatory framework, operational challenges, and future prospects of paramedic services in this major Colombian metropolis. It argues that formalizing and expanding the scope of practice for Paramedics is essential for reducing mortality rates and optimizing the public health system.</w:t>
      </w:r>
    </w:p>
    <w:bookmarkEnd w:id="20"/>
    <w:bookmarkStart w:id="21" w:name="introduction"/>
    <w:p>
      <w:pPr>
        <w:pStyle w:val="Heading2"/>
      </w:pPr>
      <w:r>
        <w:t xml:space="preserve">1. Introduction</w:t>
      </w:r>
    </w:p>
    <w:p>
      <w:pPr>
        <w:pStyle w:val="FirstParagraph"/>
      </w:pPr>
      <w:r>
        <w:t xml:space="preserve">The concept of emergency medical services (EMS) has evolved dramatically over the past century, shifting from simple transport to advanced life support. In Colombia, this evolution is particularly pertinent in major urban centers like Medellín, where population density and the complexity of urban trauma require sophisticated pre-hospital interventions. The Paramedic is no longer merely a transporter but a frontline clinician capable of performing advanced procedures under telemedical direction.</w:t>
      </w:r>
    </w:p>
    <w:p>
      <w:pPr>
        <w:pStyle w:val="BodyText"/>
      </w:pPr>
      <w:r>
        <w:t xml:space="preserve">Medellín, the second-largest city in Colombia and the capital of Antioquia department, serves as a hub for medical innovation and social transformation. However, the sheer volume of emergencies—from high-impact traffic accidents on its winding mountain roads to cardiac arrests in densely populated communes—places immense pressure on existing EMS infrastructure. This paper explores how the specific role of the Paramedic can be leveraged to meet these demands, ensuring that Colombia Medellín sets a regional benchmark for emergency care excellence.</w:t>
      </w:r>
    </w:p>
    <w:bookmarkEnd w:id="21"/>
    <w:bookmarkStart w:id="24" w:name="Xc4e94cabf80ad59aa2237fb591d194aa9e34d9e"/>
    <w:p>
      <w:pPr>
        <w:pStyle w:val="Heading2"/>
      </w:pPr>
      <w:r>
        <w:t xml:space="preserve">2. Historical Context and Regulatory Framework</w:t>
      </w:r>
    </w:p>
    <w:bookmarkStart w:id="22" w:name="the-rise-of-professional-ems-in-colombia"/>
    <w:p>
      <w:pPr>
        <w:pStyle w:val="Heading3"/>
      </w:pPr>
      <w:r>
        <w:t xml:space="preserve">2.1 The Rise of Professional EMS in Colombia</w:t>
      </w:r>
    </w:p>
    <w:p>
      <w:pPr>
        <w:pStyle w:val="FirstParagraph"/>
      </w:pPr>
      <w:r>
        <w:t xml:space="preserve">The formalization of the Paramedic profession in Colombia has been a gradual process, driven by international standards and local needs for decades ago. Initially, emergency response was handled by firefighters or police officers with minimal medical training. However, as seen in global trends, there was a growing recognition that specialized clinical skills were necessary to save lives during the "golden hour" of trauma and cardiac emergencies.</w:t>
      </w:r>
    </w:p>
    <w:bookmarkEnd w:id="22"/>
    <w:bookmarkStart w:id="23" w:name="legal-status-in-medellín"/>
    <w:p>
      <w:pPr>
        <w:pStyle w:val="Heading3"/>
      </w:pPr>
      <w:r>
        <w:t xml:space="preserve">2.2 Legal Status in Medellín</w:t>
      </w:r>
    </w:p>
    <w:p>
      <w:pPr>
        <w:pStyle w:val="FirstParagraph"/>
      </w:pPr>
      <w:r>
        <w:t xml:space="preserve">In Colombia Medellín, the practice of Paramedicine is regulated by national entities such as the Ministry of Health and Social Protection, alongside local decrees issued by the Mayor’s Office (Alcaldía de Medellín) and the Secretary of Health. The profession is legally recognized under specific occupational classifications that distinguish between Emergency Medical Technicians (EMTs) and advanced-level Paramedics. Despite these legal frameworks, implementation inconsistencies often exist between public systems (SISBEN-linked services) and private EMS providers operating in the Antioquia region.</w:t>
      </w:r>
    </w:p>
    <w:bookmarkEnd w:id="23"/>
    <w:bookmarkEnd w:id="24"/>
    <w:bookmarkStart w:id="27" w:name="X26efd7f483f0e33cb4b99f7f99b2ea26a15101c"/>
    <w:p>
      <w:pPr>
        <w:pStyle w:val="Heading2"/>
      </w:pPr>
      <w:r>
        <w:t xml:space="preserve">3. The Role of the Paramedic in Medellín’s Urban Landscape</w:t>
      </w:r>
    </w:p>
    <w:bookmarkStart w:id="25" w:name="addressing-unique-local-challenges"/>
    <w:p>
      <w:pPr>
        <w:pStyle w:val="Heading3"/>
      </w:pPr>
      <w:r>
        <w:t xml:space="preserve">3.1 Addressing Unique Local Challenges</w:t>
      </w:r>
    </w:p>
    <w:p>
      <w:pPr>
        <w:pStyle w:val="FirstParagraph"/>
      </w:pPr>
      <w:r>
        <w:t xml:space="preserve">The geography of Colombia Medellín plays a pivotal role in defining the paramedic’s daily tasks. The city is built on steep slopes (cerros), featuring narrow streets and informal settlements in the peripheral zones. These factors create significant logistical challenges for ambulance access, often requiring paramedics to carry equipment on foot or utilize motorcycle ambulances (ambulancias motocarros) to reach patients quickly. In this context, the Paramedic must possess not only clinical skills but also adaptive problem-solving abilities.</w:t>
      </w:r>
    </w:p>
    <w:bookmarkEnd w:id="25"/>
    <w:bookmarkStart w:id="26" w:name="X1eedd4409a6fee1e6f5ccd3c85cd27f2c5ce4b5"/>
    <w:p>
      <w:pPr>
        <w:pStyle w:val="Heading3"/>
      </w:pPr>
      <w:r>
        <w:t xml:space="preserve">3.2 Scope of Practice and Advanced Interventions</w:t>
      </w:r>
    </w:p>
    <w:p>
      <w:pPr>
        <w:pStyle w:val="FirstParagraph"/>
      </w:pPr>
      <w:r>
        <w:t xml:space="preserve">The modern Paramedic in Medellín is expected to perform advanced interventions, including intravenous access, endotracheal intubation, defibrillation, and the administration of analgesics and antiarrhythmics. This level of care reduces the burden on hospital emergency rooms by stabilizing patients at the scene or during transit. For instance, in cases of acute myocardial infarction or stroke time is brain; a well-trained Paramedic can initiate protocols that prepare receiving hospitals for immediate intervention, thereby improving patient outcomes.</w:t>
      </w:r>
    </w:p>
    <w:bookmarkEnd w:id="26"/>
    <w:bookmarkEnd w:id="27"/>
    <w:bookmarkStart w:id="31" w:name="X1d3596f80b0f3f44026360384c83669a964a831"/>
    <w:p>
      <w:pPr>
        <w:pStyle w:val="Heading2"/>
      </w:pPr>
      <w:r>
        <w:t xml:space="preserve">4. Challenges Facing the Paramedic Profession</w:t>
      </w:r>
    </w:p>
    <w:bookmarkStart w:id="28" w:name="infrastructure-and-resource-limitations"/>
    <w:p>
      <w:pPr>
        <w:pStyle w:val="Heading3"/>
      </w:pPr>
      <w:r>
        <w:t xml:space="preserve">4.1 Infrastructure and Resource Limitations</w:t>
      </w:r>
    </w:p>
    <w:p>
      <w:pPr>
        <w:pStyle w:val="FirstParagraph"/>
      </w:pPr>
      <w:r>
        <w:t xml:space="preserve">Despite advances, resource allocation remains a critical issue. Many paramedic stations in Medellín operate with outdated equipment or face shortages of essential consumables such as oxygen tanks and medication kits. Furthermore, the high cost of maintaining advanced life support (ALS) vehicles limits the frequency of deployment in lower-income areas.</w:t>
      </w:r>
    </w:p>
    <w:bookmarkEnd w:id="28"/>
    <w:bookmarkStart w:id="29" w:name="training-and-standardization"/>
    <w:p>
      <w:pPr>
        <w:pStyle w:val="Heading3"/>
      </w:pPr>
      <w:r>
        <w:t xml:space="preserve">4.2 Training and Standardization</w:t>
      </w:r>
    </w:p>
    <w:p>
      <w:pPr>
        <w:pStyle w:val="FirstParagraph"/>
      </w:pPr>
      <w:r>
        <w:t xml:space="preserve">A significant disparity exists in training quality across different EMS providers in Colombia Medellín. While some private companies adhere to international standards, others may offer minimal certification courses. This lack of uniformity affects the reliability of care received by patients depending on which service is dispatched. There is an urgent need for standardized national curricula and continuous education programs focused on local epidemiological profiles.</w:t>
      </w:r>
    </w:p>
    <w:bookmarkEnd w:id="29"/>
    <w:bookmarkStart w:id="30" w:name="psychosocial-stress-and-safety"/>
    <w:p>
      <w:pPr>
        <w:pStyle w:val="Heading3"/>
      </w:pPr>
      <w:r>
        <w:t xml:space="preserve">4.3 Psychosocial Stress and Safety</w:t>
      </w:r>
    </w:p>
    <w:p>
      <w:pPr>
        <w:pStyle w:val="FirstParagraph"/>
      </w:pPr>
      <w:r>
        <w:t xml:space="preserve">Paramedics in Medellín frequently encounter high-stress situations involving violence, severe trauma, and chaotic environments. The risk of occupational violence is higher in certain neighborhoods due to the city’s historical socio-political context. Mental health support systems for paramedics are often underfunded, leading to high rates of burnout and post-traumatic stress disorder (PTSD) among these healthcare workers.</w:t>
      </w:r>
    </w:p>
    <w:bookmarkEnd w:id="30"/>
    <w:bookmarkEnd w:id="31"/>
    <w:bookmarkStart w:id="32" w:name="X5e4a71f514fee929560020bfdaa3481765e6857"/>
    <w:p>
      <w:pPr>
        <w:pStyle w:val="Heading2"/>
      </w:pPr>
      <w:r>
        <w:t xml:space="preserve">5. Strategic Recommendations for Improvement</w:t>
      </w:r>
    </w:p>
    <w:p>
      <w:pPr>
        <w:pStyle w:val="FirstParagraph"/>
      </w:pPr>
      <w:r>
        <w:t xml:space="preserve">To enhance the efficacy of the Paramedic profession in Colombia Medellín, several strategic actions are recommended:</w:t>
      </w:r>
    </w:p>
    <w:p>
      <w:pPr>
        <w:numPr>
          <w:ilvl w:val="0"/>
          <w:numId w:val="1001"/>
        </w:numPr>
        <w:pStyle w:val="Compact"/>
      </w:pPr>
      <w:r>
        <w:rPr>
          <w:bCs/>
          <w:b/>
        </w:rPr>
        <w:t xml:space="preserve">Digital Integration:</w:t>
      </w:r>
      <w:r>
        <w:t xml:space="preserve"> </w:t>
      </w:r>
      <w:r>
        <w:t xml:space="preserve">Implementing real-time telemedicine platforms where paramedics can consult with specialists during complex cases. This would bridge the gap between pre-hospital and in-hospital care.</w:t>
      </w:r>
    </w:p>
    <w:p>
      <w:pPr>
        <w:numPr>
          <w:ilvl w:val="0"/>
          <w:numId w:val="1001"/>
        </w:numPr>
        <w:pStyle w:val="Compact"/>
      </w:pPr>
      <w:r>
        <w:rPr>
          <w:bCs/>
          <w:b/>
        </w:rPr>
        <w:t xml:space="preserve">Standardized Certification:</w:t>
      </w:r>
      <w:r>
        <w:t xml:space="preserve"> </w:t>
      </w:r>
      <w:r>
        <w:t xml:space="preserve">Establishing a unified licensing body in Medellín to ensure all paramedics meet rigorous academic and practical standards, regardless of their employing institution.</w:t>
      </w:r>
    </w:p>
    <w:p>
      <w:pPr>
        <w:numPr>
          <w:ilvl w:val="0"/>
          <w:numId w:val="1001"/>
        </w:numPr>
        <w:pStyle w:val="Compact"/>
      </w:pPr>
      <w:r>
        <w:rPr>
          <w:bCs/>
          <w:b/>
        </w:rPr>
        <w:t xml:space="preserve">Fleet Modernization:</w:t>
      </w:r>
      <w:r>
        <w:t xml:space="preserve"> </w:t>
      </w:r>
      <w:r>
        <w:t xml:space="preserve">Investing in specialized vehicles designed for the city’s topography, including robust motorcycles and compact ambulances equipped with telemetry capabilities.</w:t>
      </w:r>
    </w:p>
    <w:p>
      <w:pPr>
        <w:numPr>
          <w:ilvl w:val="0"/>
          <w:numId w:val="1001"/>
        </w:numPr>
        <w:pStyle w:val="Compact"/>
      </w:pPr>
      <w:r>
        <w:rPr>
          <w:bCs/>
          <w:b/>
        </w:rPr>
        <w:t xml:space="preserve">Mental Health Support:</w:t>
      </w:r>
      <w:r>
        <w:t xml:space="preserve"> </w:t>
      </w:r>
      <w:r>
        <w:t xml:space="preserve">Creating dedicated psychological support programs for paramedics to address occupational stress and promote long-term career sustainability.</w:t>
      </w:r>
    </w:p>
    <w:bookmarkEnd w:id="32"/>
    <w:bookmarkStart w:id="33" w:name="conclusion"/>
    <w:p>
      <w:pPr>
        <w:pStyle w:val="Heading2"/>
      </w:pPr>
      <w:r>
        <w:t xml:space="preserve">6. Conclusion</w:t>
      </w:r>
    </w:p>
    <w:p>
      <w:pPr>
        <w:pStyle w:val="FirstParagraph"/>
      </w:pPr>
      <w:r>
        <w:t xml:space="preserve">The Paramedic profession is the backbone of emergency medical care in Colombia Medellín. As the city continues to grow and modernize, its EMS system must evolve concurrently to meet the needs of its population. By addressing infrastructural gaps, standardizing training, and supporting the well-being of healthcare providers, Medellín can transform its paramedic services into a model for other cities in Latin America.</w:t>
      </w:r>
    </w:p>
    <w:p>
      <w:pPr>
        <w:pStyle w:val="BodyText"/>
      </w:pPr>
      <w:r>
        <w:t xml:space="preserve">The future of public health in Colombia Medellín depends on recognizing that a Paramedic is not just an employee but a vital link in the chain of survival. Strengthening this profession through policy reform, technological integration, and social support will undoubtedly lead to reduced mortality rates and improved quality of life for all residents.</w:t>
      </w:r>
    </w:p>
    <w:p>
      <w:pPr>
        <w:pStyle w:val="BodyText"/>
      </w:pPr>
      <w:r>
        <w:rPr>
          <w:iCs/>
          <w:i/>
        </w:rPr>
        <w:t xml:space="preserve">This document was prepared as part of a comprehensive research initiative regarding urban health systems in Colombia. All references to local regulations are based on the latest available decrees from the Alcaldía de Medellín and national health laws.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Necessity of the Paramedic Profession in Colombia Medellín</dc:title>
  <dc:creator/>
  <dc:language>en</dc:language>
  <cp:keywords/>
  <dcterms:created xsi:type="dcterms:W3CDTF">2026-07-29T20:35:25Z</dcterms:created>
  <dcterms:modified xsi:type="dcterms:W3CDTF">2026-07-29T20:35:25Z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