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Alexandria,</w:t>
      </w:r>
      <w:r>
        <w:t xml:space="preserve"> </w:t>
      </w:r>
      <w:r>
        <w:t xml:space="preserve">Egypt</w:t>
      </w:r>
    </w:p>
    <w:bookmarkStart w:id="33" w:name="Xacd705853951a7ad353350de47b6f1e2e79ecc6"/>
    <w:p>
      <w:pPr>
        <w:pStyle w:val="Heading1"/>
      </w:pPr>
      <w:r>
        <w:t xml:space="preserve">The Evolution and Strategic Integration of Paramedic Services in Alexandria, Egypt</w:t>
      </w:r>
    </w:p>
    <w:p>
      <w:pPr>
        <w:pStyle w:val="FirstParagraph"/>
      </w:pPr>
      <w:r>
        <w:rPr>
          <w:u w:val="single"/>
          <w:bCs/>
          <w:b/>
        </w:rPr>
        <w:t xml:space="preserve">Abstract</w:t>
      </w:r>
      <w:r>
        <w:br/>
      </w:r>
      <w:r>
        <w:br/>
      </w:r>
      <w:r>
        <w:t xml:space="preserve">This research paper examines the critical role of the paramedic profession within the specific socio-geographic context of Egypt and Alexandria. As a major metropolitan hub with unique demographic pressures, traffic complexities, and healthcare infrastructure challenges, Alexandria presents a distinct case study for emergency medical services (EMS). The document analyzes the historical development of pre-hospital care in Egypt, identifies current systemic bottlenecks in Alexandrian emergency response protocols, and proposes strategic recommendations for professionalizing the paramedic workforce. By addressing educational standards, technological integration via 123 ambulance dispatch systems, and legislative frameworks, this paper argues that enhancing the status of the paramedic is not merely a medical imperative but a socioeconomic necessity for Egypt Alexandria’s sustainable urban development.</w:t>
      </w:r>
    </w:p>
    <w:bookmarkStart w:id="20" w:name="introduction"/>
    <w:p>
      <w:pPr>
        <w:pStyle w:val="Heading2"/>
      </w:pPr>
      <w:r>
        <w:t xml:space="preserve">1. Introduction</w:t>
      </w:r>
    </w:p>
    <w:p>
      <w:pPr>
        <w:pStyle w:val="FirstParagraph"/>
      </w:pPr>
      <w:r>
        <w:t xml:space="preserve">The concept of Emergency Medical Services (EMS) has undergone a radical transformation globally over the last three decades, shifting from simple patient transport to complex pre-hospital medical intervention. In the context of Egypt, this evolution is both rapid and fraught with challenges. Alexandria, as Egypt's second-largest city and a vital Mediterranean port, serves as a microcosm for these national trends while facing its own unique operational demands. The role of the</w:t>
      </w:r>
      <w:r>
        <w:t xml:space="preserve"> </w:t>
      </w:r>
      <w:r>
        <w:rPr>
          <w:bCs/>
          <w:b/>
        </w:rPr>
        <w:t xml:space="preserve">Paramedic</w:t>
      </w:r>
      <w:r>
        <w:t xml:space="preserve"> </w:t>
      </w:r>
      <w:r>
        <w:t xml:space="preserve">in this setting is pivotal yet often underappreciated in broader public health discourse. This paper aims to dissect the current landscape of pre-hospital care in Alexandria, highlighting the critical intersection between urban planning, medical education, and emergency response efficiency.</w:t>
      </w:r>
    </w:p>
    <w:bookmarkEnd w:id="20"/>
    <w:bookmarkStart w:id="21" w:name="historical-context-of-ems-in-egypt"/>
    <w:p>
      <w:pPr>
        <w:pStyle w:val="Heading2"/>
      </w:pPr>
      <w:r>
        <w:t xml:space="preserve">2. Historical Context of EMS in Egypt</w:t>
      </w:r>
    </w:p>
    <w:p>
      <w:pPr>
        <w:pStyle w:val="FirstParagraph"/>
      </w:pPr>
      <w:r>
        <w:t xml:space="preserve">Historically, emergency response in Egypt relied heavily on basic ambulance services that prioritized logistics over clinical care. The establishment of the national 123 ambulance service marked a significant milestone, centralizing dispatch and improving accessibility across major Egyptian cities. However, for many years, the personnel manning these ambulances lacked specialized training in advanced life support (ALS). The transition toward a professional</w:t>
      </w:r>
      <w:r>
        <w:t xml:space="preserve"> </w:t>
      </w:r>
      <w:r>
        <w:rPr>
          <w:bCs/>
          <w:b/>
        </w:rPr>
        <w:t xml:space="preserve">Paramedic</w:t>
      </w:r>
      <w:r>
        <w:t xml:space="preserve"> </w:t>
      </w:r>
      <w:r>
        <w:t xml:space="preserve">cadre has been slow but steady, driven by Ministry of Health directives and international collaboration. In Alexandria, this shift was further accelerated following various urban health initiatives aimed at reducing mortality rates from cardiac arrest and trauma.</w:t>
      </w:r>
    </w:p>
    <w:bookmarkEnd w:id="21"/>
    <w:bookmarkStart w:id="22" w:name="the-specific-context-of-egypt-alexandria"/>
    <w:p>
      <w:pPr>
        <w:pStyle w:val="Heading2"/>
      </w:pPr>
      <w:r>
        <w:t xml:space="preserve">3. The Specific Context of Egypt Alexandria</w:t>
      </w:r>
    </w:p>
    <w:p>
      <w:pPr>
        <w:pStyle w:val="FirstParagraph"/>
      </w:pPr>
      <w:r>
        <w:t xml:space="preserve">Alexandria presents a distinct set of challenges that differentiate it from Cairo or rural Egyptian governorates. Geographically, the city is characterized by dense coastal urbanization, narrow historic streets in areas such as El-Amiriya and Raml Station, and heavy vehicular congestion during peak hours. These factors directly impact the "golden hour" of emergency response. A</w:t>
      </w:r>
      <w:r>
        <w:t xml:space="preserve"> </w:t>
      </w:r>
      <w:r>
        <w:rPr>
          <w:bCs/>
          <w:b/>
        </w:rPr>
        <w:t xml:space="preserve">Paramedic</w:t>
      </w:r>
      <w:r>
        <w:t xml:space="preserve"> </w:t>
      </w:r>
      <w:r>
        <w:t xml:space="preserve">team in Alexandria cannot rely on rapid transit alone; they must possess advanced clinical skills to stabilize patients within the confined space of the ambulance or at the scene due to traffic bottlenecks.</w:t>
      </w:r>
    </w:p>
    <w:p>
      <w:pPr>
        <w:pStyle w:val="BodyText"/>
      </w:pPr>
      <w:r>
        <w:t xml:space="preserve">Furthermore, Alexandria acts as a tourism hub and a commercial center. The influx of seasonal visitors and international trade necessitates a higher standard of emergency preparedness compared to other regions. Public health crises, including infectious disease outbreaks and mass casualty incidents from road traffic accidents (RTAs), require a robust paramedic infrastructure that is agile and well-resourced.</w:t>
      </w:r>
    </w:p>
    <w:bookmarkEnd w:id="22"/>
    <w:bookmarkStart w:id="26" w:name="X39b794877dea6afab2dc4562544c87b8003471e"/>
    <w:p>
      <w:pPr>
        <w:pStyle w:val="Heading2"/>
      </w:pPr>
      <w:r>
        <w:t xml:space="preserve">4. Current Challenges in the Paramedic Workforce</w:t>
      </w:r>
    </w:p>
    <w:bookmarkStart w:id="23" w:name="educational-standards-and-certification"/>
    <w:p>
      <w:pPr>
        <w:pStyle w:val="Heading3"/>
      </w:pPr>
      <w:r>
        <w:t xml:space="preserve">4.1 Educational Standards and Certification</w:t>
      </w:r>
    </w:p>
    <w:p>
      <w:pPr>
        <w:pStyle w:val="FirstParagraph"/>
      </w:pPr>
      <w:r>
        <w:t xml:space="preserve">One of the primary hurdles for the profession of paramedicine in Egypt is standardization. While universities such as Alexandria University have introduced specialized diploma and degree programs in emergency medical technology, there remains a disparity between academic training and field realities. Many existing ambulance personnel were trained under older curricula that do not cover advanced pharmacology or complex trauma management required of modern</w:t>
      </w:r>
      <w:r>
        <w:t xml:space="preserve"> </w:t>
      </w:r>
      <w:r>
        <w:rPr>
          <w:bCs/>
          <w:b/>
        </w:rPr>
        <w:t xml:space="preserve">Paramedics</w:t>
      </w:r>
      <w:r>
        <w:t xml:space="preserve">. There is an urgent need for continuous professional development (CPD) programs tailored to the Egyptian context.</w:t>
      </w:r>
    </w:p>
    <w:bookmarkEnd w:id="23"/>
    <w:bookmarkStart w:id="24" w:name="equipment-and-resource-allocation"/>
    <w:p>
      <w:pPr>
        <w:pStyle w:val="Heading3"/>
      </w:pPr>
      <w:r>
        <w:t xml:space="preserve">4.2 Equipment and Resource Allocation</w:t>
      </w:r>
    </w:p>
    <w:p>
      <w:pPr>
        <w:pStyle w:val="FirstParagraph"/>
      </w:pPr>
      <w:r>
        <w:t xml:space="preserve">In Egypt Alexandria, the availability of Advanced Life Support (ALS) equipment varies significantly between stations. While newer units are equipped with cardiac monitors and advanced airway management tools, many older ambulances still operate with Basic Life Support (BLS) limitations. The logistical supply chain for medical consumables in Alexandria’s pre-hospital sector often lags behind demand, leading to situations where</w:t>
      </w:r>
      <w:r>
        <w:t xml:space="preserve"> </w:t>
      </w:r>
      <w:r>
        <w:rPr>
          <w:bCs/>
          <w:b/>
        </w:rPr>
        <w:t xml:space="preserve">Paramedics</w:t>
      </w:r>
      <w:r>
        <w:t xml:space="preserve"> </w:t>
      </w:r>
      <w:r>
        <w:t xml:space="preserve">must improvise or delay critical interventions due to lack of resources.</w:t>
      </w:r>
    </w:p>
    <w:bookmarkEnd w:id="24"/>
    <w:bookmarkStart w:id="25" w:name="public-perception-and-legal-protection"/>
    <w:p>
      <w:pPr>
        <w:pStyle w:val="Heading3"/>
      </w:pPr>
      <w:r>
        <w:t xml:space="preserve">4.3 Public Perception and Legal Protection</w:t>
      </w:r>
    </w:p>
    <w:p>
      <w:pPr>
        <w:pStyle w:val="FirstParagraph"/>
      </w:pPr>
      <w:r>
        <w:t xml:space="preserve">Societal awareness regarding the role of the paramedic in Egypt is still developing. There is often confusion between EMTs (Emergency Medical Technicians) and Paramedics, leading to underestimation of the latter's clinical autonomy. Additionally, legal frameworks protecting medical providers during high-stress emergency interventions are not always clearly defined or enforced. This ambiguity can deter healthcare professionals from pursuing advanced paramedic specializations due to fears of liability in complex pre-hospital scenarios.</w:t>
      </w:r>
    </w:p>
    <w:bookmarkEnd w:id="25"/>
    <w:bookmarkEnd w:id="26"/>
    <w:bookmarkStart w:id="30" w:name="X5e4a71f514fee929560020bfdaa3481765e6857"/>
    <w:p>
      <w:pPr>
        <w:pStyle w:val="Heading2"/>
      </w:pPr>
      <w:r>
        <w:t xml:space="preserve">5. Strategic Recommendations for Improvement</w:t>
      </w:r>
    </w:p>
    <w:bookmarkStart w:id="27" w:name="standardization-and-accreditation"/>
    <w:p>
      <w:pPr>
        <w:pStyle w:val="Heading3"/>
      </w:pPr>
      <w:r>
        <w:t xml:space="preserve">5.1 Standardization and Accreditation</w:t>
      </w:r>
    </w:p>
    <w:p>
      <w:pPr>
        <w:pStyle w:val="FirstParagraph"/>
      </w:pPr>
      <w:r>
        <w:t xml:space="preserve">The Ministry of Health and Population, in conjunction with the Egyptian Medical Syndicate, must enforce a unified national certification standard for Paramedics operating in Alexandria. This should include mandatory recertification every three years to ensure competency in new medical protocols. Developing a specialized "Alexandria Protocol" for pre-hospital care that accounts for local epidemiological data (such as high rates of RTAs and specific infectious disease profiles) would enhance the relevance of training.</w:t>
      </w:r>
    </w:p>
    <w:bookmarkEnd w:id="27"/>
    <w:bookmarkStart w:id="28" w:name="technological-integration"/>
    <w:p>
      <w:pPr>
        <w:pStyle w:val="Heading3"/>
      </w:pPr>
      <w:r>
        <w:t xml:space="preserve">5.2 Technological Integration</w:t>
      </w:r>
    </w:p>
    <w:p>
      <w:pPr>
        <w:pStyle w:val="FirstParagraph"/>
      </w:pPr>
      <w:r>
        <w:t xml:space="preserve">Leveraging digital health solutions is crucial for Egypt Alexandria. Implementing GPS-integrated dispatch systems that account for real-time traffic data in Alexandria’s dense neighborhoods can optimize response times. Furthermore, telemedicine integration should be explored, allowing a</w:t>
      </w:r>
      <w:r>
        <w:t xml:space="preserve"> </w:t>
      </w:r>
      <w:r>
        <w:rPr>
          <w:bCs/>
          <w:b/>
        </w:rPr>
        <w:t xml:space="preserve">Paramedic</w:t>
      </w:r>
      <w:r>
        <w:t xml:space="preserve"> </w:t>
      </w:r>
      <w:r>
        <w:t xml:space="preserve">at the scene to consult with a specialist at Alexandria’s major hospitals (such as El-Hadara University Hospital) for guidance on complex cases before hospital arrival.</w:t>
      </w:r>
    </w:p>
    <w:bookmarkEnd w:id="28"/>
    <w:bookmarkStart w:id="29" w:name="public-awareness-campaigns"/>
    <w:p>
      <w:pPr>
        <w:pStyle w:val="Heading3"/>
      </w:pPr>
      <w:r>
        <w:t xml:space="preserve">5.3 Public Awareness Campaigns</w:t>
      </w:r>
    </w:p>
    <w:p>
      <w:pPr>
        <w:pStyle w:val="FirstParagraph"/>
      </w:pPr>
      <w:r>
        <w:t xml:space="preserve">Education campaigns in Egyptian schools and media should clarify the role of the paramedic, distinguishing them from drivers or basic orderlies. This cultural shift is essential to foster respect for the profession and encourage young Egyptians to pursue careers in advanced emergency medical services. Understanding that a Paramedic is a highly skilled medical provider can improve public compliance during emergencies, thereby saving lives.</w:t>
      </w:r>
    </w:p>
    <w:bookmarkEnd w:id="29"/>
    <w:bookmarkEnd w:id="30"/>
    <w:bookmarkStart w:id="31" w:name="conclusion"/>
    <w:p>
      <w:pPr>
        <w:pStyle w:val="Heading2"/>
      </w:pPr>
      <w:r>
        <w:t xml:space="preserve">6. Conclusion</w:t>
      </w:r>
    </w:p>
    <w:p>
      <w:pPr>
        <w:pStyle w:val="FirstParagraph"/>
      </w:pPr>
      <w:r>
        <w:t xml:space="preserve">The development of a professional paramedic workforce is indispensable for the modernization of Egypt's healthcare system, with Alexandria serving as a critical testing ground and model for this evolution. The unique geographic and demographic characteristics of Egypt Alexandria demand a high level of operational readiness from emergency services. By addressing educational gaps, improving resource allocation, and leveraging technology, stakeholders can elevate the status of the</w:t>
      </w:r>
      <w:r>
        <w:t xml:space="preserve"> </w:t>
      </w:r>
      <w:r>
        <w:rPr>
          <w:bCs/>
          <w:b/>
        </w:rPr>
        <w:t xml:space="preserve">Paramedic</w:t>
      </w:r>
      <w:r>
        <w:t xml:space="preserve"> </w:t>
      </w:r>
      <w:r>
        <w:t xml:space="preserve">from a logistical support role to that of a frontline clinical expert.</w:t>
      </w:r>
    </w:p>
    <w:p>
      <w:pPr>
        <w:pStyle w:val="BodyText"/>
      </w:pPr>
      <w:r>
        <w:t xml:space="preserve">Future research should focus on longitudinal studies measuring the impact of advanced paramedic interventions on survival rates in Alexandrian trauma cases. Ultimately, investing in the paramedic profession is an investment in the social stability and public health security of Egypt Alexandria, ensuring that its population has access to world-class emergency care regardless of their location within this historic and vibrant city.</w:t>
      </w:r>
    </w:p>
    <w:bookmarkEnd w:id="31"/>
    <w:bookmarkStart w:id="32" w:name="references-indicative"/>
    <w:p>
      <w:pPr>
        <w:pStyle w:val="Heading2"/>
      </w:pPr>
      <w:r>
        <w:t xml:space="preserve">7. References (Indicative)</w:t>
      </w:r>
    </w:p>
    <w:p>
      <w:pPr>
        <w:numPr>
          <w:ilvl w:val="0"/>
          <w:numId w:val="1001"/>
        </w:numPr>
        <w:pStyle w:val="Compact"/>
      </w:pPr>
      <w:r>
        <w:t xml:space="preserve">Egyptian Ministry of Health and Population. (2023). Annual Report on Emergency Medical Services.</w:t>
      </w:r>
    </w:p>
    <w:p>
      <w:pPr>
        <w:numPr>
          <w:ilvl w:val="0"/>
          <w:numId w:val="1001"/>
        </w:numPr>
        <w:pStyle w:val="Compact"/>
      </w:pPr>
      <w:r>
        <w:t xml:space="preserve">Alexandria University Faculty of Medicine. (2022). Curriculum Review for Emergency Medical Technology Programs.</w:t>
      </w:r>
    </w:p>
    <w:p>
      <w:pPr>
        <w:numPr>
          <w:ilvl w:val="0"/>
          <w:numId w:val="1001"/>
        </w:numPr>
        <w:pStyle w:val="Compact"/>
      </w:pPr>
      <w:r>
        <w:t xml:space="preserve">World Health Organization. (2019). Pre-hospital Trauma Care Systems in the Eastern Mediterranean Region.</w:t>
      </w:r>
    </w:p>
    <w:p>
      <w:pPr>
        <w:numPr>
          <w:ilvl w:val="0"/>
          <w:numId w:val="1001"/>
        </w:numPr>
        <w:pStyle w:val="Compact"/>
      </w:pPr>
      <w:r>
        <w:t xml:space="preserve">National Ambulance Service Egypt. (2021). Operational Guidelines for 123 Dispatch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Paramedic Services in Alexandria, Egypt</dc:title>
  <dc:creator/>
  <dc:language>en</dc:language>
  <cp:keywords/>
  <dcterms:created xsi:type="dcterms:W3CDTF">2026-07-29T17:19:40Z</dcterms:created>
  <dcterms:modified xsi:type="dcterms:W3CDTF">2026-07-29T17:19:40Z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