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Strategic</w:t>
      </w:r>
      <w:r>
        <w:t xml:space="preserve"> </w:t>
      </w:r>
      <w:r>
        <w:t xml:space="preserve">Development</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Almaty,</w:t>
      </w:r>
      <w:r>
        <w:t xml:space="preserve"> </w:t>
      </w:r>
      <w:r>
        <w:t xml:space="preserve">Kazakhstan</w:t>
      </w:r>
    </w:p>
    <w:bookmarkStart w:id="28" w:name="X546eb4175389d90aa3073eb321d6fa125e6b4d2"/>
    <w:p>
      <w:pPr>
        <w:pStyle w:val="Heading1"/>
      </w:pPr>
      <w:r>
        <w:t xml:space="preserve">The Evolution, Challenges, and Strategic Development of the Paramedic Profession in Almaty, Kazakhstan</w:t>
      </w:r>
    </w:p>
    <w:p>
      <w:pPr>
        <w:pStyle w:val="FirstParagraph"/>
      </w:pPr>
      <w:r>
        <w:rPr>
          <w:bCs/>
          <w:b/>
        </w:rPr>
        <w:t xml:space="preserve">Date:</w:t>
      </w:r>
      <w:r>
        <w:t xml:space="preserve"> </w:t>
      </w:r>
      <w:r>
        <w:t xml:space="preserve">October 2023</w:t>
      </w:r>
      <w:r>
        <w:br/>
      </w:r>
      <w:r>
        <w:rPr>
          <w:bCs/>
          <w:b/>
        </w:rPr>
        <w:t xml:space="preserve">Author:</w:t>
      </w:r>
      <w:r>
        <w:t xml:space="preserve">[Independent Research Analyst]</w:t>
      </w:r>
      <w:r>
        <w:br/>
      </w:r>
      <w:r>
        <w:rPr>
          <w:bCs/>
          <w:b/>
        </w:rPr>
        <w:t xml:space="preserve">Jurisdiction Focus:</w:t>
      </w:r>
      <w:r>
        <w:t xml:space="preserve">Kazakhstan Almaty</w:t>
      </w:r>
    </w:p>
    <w:bookmarkStart w:id="20" w:name="abstract"/>
    <w:p>
      <w:pPr>
        <w:pStyle w:val="Heading3"/>
      </w:pPr>
      <w:r>
        <w:t xml:space="preserve">Abstract</w:t>
      </w:r>
    </w:p>
    <w:p>
      <w:pPr>
        <w:pStyle w:val="FirstParagraph"/>
      </w:pPr>
      <w:r>
        <w:t xml:space="preserve">This research paper examines the current state, historical development, and future trajectory of the Paramedic profession within the specific urban context of Kazakhstan Almaty. As a major medical hub in Central Asia, Kazakhstan Almaty represents a critical case study for understanding how pre-hospital care systems evolve in transitioning economies. The document analyzes the structural reforms initiated under national healthcare modernization programs, the educational standards required for certification, and the unique logistical challenges posed by high-altitude urban geography. The findings suggest that while infrastructure has improved significantly over the last decade, there remains a pressing need for standardized advanced life support protocols and increased public trust in emergency medical services (EMS) to achieve optimal patient outcomes.</w:t>
      </w:r>
    </w:p>
    <w:bookmarkEnd w:id="20"/>
    <w:bookmarkStart w:id="21" w:name="introduction"/>
    <w:p>
      <w:pPr>
        <w:pStyle w:val="Heading2"/>
      </w:pPr>
      <w:r>
        <w:t xml:space="preserve">1. Introduction</w:t>
      </w:r>
    </w:p>
    <w:p>
      <w:pPr>
        <w:pStyle w:val="FirstParagraph"/>
      </w:pPr>
      <w:r>
        <w:t xml:space="preserve">The concept of pre-hospital care is fundamental to modern healthcare systems, serving as the critical bridge between a medical emergency and definitive hospital treatment. In Kazakhstan Almaty, a city renowned for its vibrant culture, economic significance, and status as the largest city in the republic by population density, the role of the Paramedic has become increasingly central to public health safety. This research paper aims to provide a comprehensive overview of how Paramedic services are structured in Kazakhstan Almaty. It explores the historical transition from Soviet-era ambulance models to contemporary international standards, highlighting specific regional adaptations.</w:t>
      </w:r>
    </w:p>
    <w:p>
      <w:pPr>
        <w:pStyle w:val="BodyText"/>
      </w:pPr>
      <w:r>
        <w:t xml:space="preserve">The importance of this study lies in the unique demographic and geographic factors present in Kazakhstan Almaty. As a high-altitude metropolis located at approximately 700 meters above sea level, patients may experience exacerbation of cardiac and respiratory conditions due to physiological stressors that are less prevalent in lower-altitude regions. Consequently, the training and deployment of Paramedics in Kazakhstan Almaty must account for these specific environmental variables. This paper argues that the professionalization of Paramedic services in this region is not merely a matter of importing Western models but requires a nuanced approach that respects local medical traditions while embracing evidence-based practices.</w:t>
      </w:r>
    </w:p>
    <w:bookmarkEnd w:id="21"/>
    <w:bookmarkStart w:id="22" w:name="historical-context-and-systemic-reforms"/>
    <w:p>
      <w:pPr>
        <w:pStyle w:val="Heading2"/>
      </w:pPr>
      <w:r>
        <w:t xml:space="preserve">2. Historical Context and Systemic Reforms</w:t>
      </w:r>
    </w:p>
    <w:p>
      <w:pPr>
        <w:pStyle w:val="FirstParagraph"/>
      </w:pPr>
      <w:r>
        <w:t xml:space="preserve">To understand the current landscape of emergency care in Kazakhstan Almaty, one must examine the post-independence reforms undertaken since 1991. Prior to this period, ambulance services were largely rudimentary, focusing primarily on transport rather than advanced life support (ALS). The healthcare system in Kazakhstan underwent significant restructuring to align with international norms, driven by both domestic policy initiatives and recommendations from global health organizations such as the World Health Organization (WHO).</w:t>
      </w:r>
    </w:p>
    <w:p>
      <w:pPr>
        <w:pStyle w:val="BodyText"/>
      </w:pPr>
      <w:r>
        <w:t xml:space="preserve">In recent years, the government of Kazakhstan has prioritized the "Digital Kazakhstan" initiative and broader healthcare modernization strategies. These policies have had a direct impact on Paramedic training in Kazakhstan Almaty. The introduction of standardized licensing examinations for medical personnel has raised the bar for entry into the profession. Furthermore, investments in fleet modernization have led to an increase in ALS-capable ambulances operating within the city limits of Kazakhstan Almaty. However, disparities remain between high-tier emergency stations and smaller outposts, creating a fragmented service delivery model that requires further consolidation.</w:t>
      </w:r>
    </w:p>
    <w:bookmarkEnd w:id="22"/>
    <w:bookmarkStart w:id="23" w:name="X130fb233c4b68ab007219a5fdd81602dc39c974"/>
    <w:p>
      <w:pPr>
        <w:pStyle w:val="Heading2"/>
      </w:pPr>
      <w:r>
        <w:t xml:space="preserve">3. Educational Standards and Professional Training</w:t>
      </w:r>
    </w:p>
    <w:p>
      <w:pPr>
        <w:pStyle w:val="FirstParagraph"/>
      </w:pPr>
      <w:r>
        <w:t xml:space="preserve">The efficacy of any EMS system is directly correlated with the quality of its workforce. In Kazakhstan Almaty, Paramedics are typically educated through vocational colleges and specialized medical universities under the Ministry of Health. The curriculum has evolved from basic first aid instruction to include complex procedural skills such as intravenous therapy, electrocardiogram (ECG) interpretation, and advanced airway management.</w:t>
      </w:r>
    </w:p>
    <w:p>
      <w:pPr>
        <w:pStyle w:val="BodyText"/>
      </w:pPr>
      <w:r>
        <w:t xml:space="preserve">A critical aspect of this evolution is the shift towards continuous professional development. Given that medical technology advances rapidly, Paramedics in Kazakhstan Almaty are encouraged to engage in regular recertification courses. These programs often involve collaboration with international partners who provide expertise in trauma care and pediatric emergency response. Despite these advancements, challenges persist regarding the standardization of training materials across different educational institutions within Kazakhstan Almaty. Efforts are currently underway by the National Center for Professional Development of Medical Personnel to harmonize these curricula, ensuring that every Paramedic, regardless of their specific placement in the city, possesses a consistent baseline of competency.</w:t>
      </w:r>
    </w:p>
    <w:bookmarkEnd w:id="23"/>
    <w:bookmarkStart w:id="24" w:name="Xd0dd321eb7e524b65e99493ed0e0e8bd3448060"/>
    <w:p>
      <w:pPr>
        <w:pStyle w:val="Heading2"/>
      </w:pPr>
      <w:r>
        <w:t xml:space="preserve">4. Operational Challenges and Geographic Considerations</w:t>
      </w:r>
    </w:p>
    <w:p>
      <w:pPr>
        <w:pStyle w:val="FirstParagraph"/>
      </w:pPr>
      <w:r>
        <w:t xml:space="preserve">The operational environment for Paramedics in Kazakhstan Almaty presents distinct challenges. Traffic congestion is a significant factor; as the commercial heart of the region, central districts can experience severe gridlock during peak hours, delaying response times. This necessitates strategic deployment of ambulances and the use of advanced dispatch software to optimize routing.</w:t>
      </w:r>
    </w:p>
    <w:p>
      <w:pPr>
        <w:pStyle w:val="BodyText"/>
      </w:pPr>
      <w:r>
        <w:t xml:space="preserve">Moreover, the topography of Kazakhstan Almaty includes steep inclines and diverse neighborhood structures ranging from high-rise apartment complexes to traditional residential areas. Paramedics must be physically prepared for environments where carrying equipment up multiple flights of stairs is common. Additionally, the seasonal weather variations in Kazakhstan Almaty—ranging from harsh winters to dry summers—impact both patient presentation and vehicle maintenance. For instance, winter conditions often lead to an increase in respiratory illnesses and slips/falls, requiring Paramedics to adjust their triage protocols accordingly.</w:t>
      </w:r>
    </w:p>
    <w:bookmarkEnd w:id="24"/>
    <w:bookmarkStart w:id="25" w:name="X579e84198f025c22303744c66976f661bbbf4a8"/>
    <w:p>
      <w:pPr>
        <w:pStyle w:val="Heading2"/>
      </w:pPr>
      <w:r>
        <w:t xml:space="preserve">5. Public Perception and Community Integration</w:t>
      </w:r>
    </w:p>
    <w:p>
      <w:pPr>
        <w:pStyle w:val="FirstParagraph"/>
      </w:pPr>
      <w:r>
        <w:t xml:space="preserve">Social dynamics play a crucial role in the success of emergency medical services. In many communities within Kazakhstan Almaty, there is historically been a level of skepticism regarding the capabilities of pre-hospital care providers, often stemming from past experiences with under-equipped systems. Building trust is an ongoing process that involves community outreach programs and transparent communication about service capabilities.</w:t>
      </w:r>
    </w:p>
    <w:p>
      <w:pPr>
        <w:pStyle w:val="BodyText"/>
      </w:pPr>
      <w:r>
        <w:t xml:space="preserve">Public health campaigns aimed at educating citizens on when to call emergency services (such as dialing 103 in Kazakhstan) have been instrumental in reducing non-emergency ambulance calls, thereby freeing up resources for critical cases. Paramedics are increasingly viewed not just as transporters, but as first responders who can stabilize patients before hospital arrival. This shift in perception is vital for the psychological well-being of both the public and the medical staff.</w:t>
      </w:r>
    </w:p>
    <w:bookmarkEnd w:id="25"/>
    <w:bookmarkStart w:id="27" w:name="conclusion-and-future-recommendations"/>
    <w:p>
      <w:pPr>
        <w:pStyle w:val="Heading2"/>
      </w:pPr>
      <w:r>
        <w:t xml:space="preserve">6. Conclusion and Future Recommendations</w:t>
      </w:r>
    </w:p>
    <w:p>
      <w:pPr>
        <w:pStyle w:val="FirstParagraph"/>
      </w:pPr>
      <w:r>
        <w:t xml:space="preserve">In conclusion, the Paramedic profession in Kazakhstan Almaty is undergoing a transformative phase characterized by modernization, standardization, and increased professional recognition. While significant progress has been made in terms of infrastructure and educational standards, several areas require continued attention to ensure equitable access to high-quality care for all residents.</w:t>
      </w:r>
    </w:p>
    <w:p>
      <w:pPr>
        <w:pStyle w:val="BodyText"/>
      </w:pPr>
      <w:r>
        <w:t xml:space="preserve">Future recommendations include:</w:t>
      </w:r>
      <w:r>
        <w:br/>
      </w:r>
      <w:r>
        <w:t xml:space="preserve">1. The implementation of a unified digital dispatch system across all districts of Kazakhstan Almaty to reduce response times.</w:t>
      </w:r>
      <w:r>
        <w:br/>
      </w:r>
      <w:r>
        <w:t xml:space="preserve">2. Enhanced international collaboration for advanced trauma and cardiac care training tailored specifically to the geographic realities of Kazakhstan Almaty.</w:t>
      </w:r>
      <w:r>
        <w:br/>
      </w:r>
      <w:r>
        <w:t xml:space="preserve">3. Increased funding for community education programs to strengthen public trust and utilization efficiency.</w:t>
      </w:r>
    </w:p>
    <w:p>
      <w:pPr>
        <w:pStyle w:val="BodyText"/>
      </w:pPr>
      <w:r>
        <w:t xml:space="preserve">By addressing these strategic priorities, Kazakhstan Almaty can serve as a model for other Central Asian regions seeking to elevate their emergency medical services. The professional Paramedic is not merely a worker within the healthcare system but a pivotal guardian of public health in this dynamic and growing city.</w:t>
      </w:r>
    </w:p>
    <w:bookmarkStart w:id="26" w:name="references"/>
    <w:p>
      <w:pPr>
        <w:pStyle w:val="Heading3"/>
      </w:pPr>
      <w:r>
        <w:t xml:space="preserve">References</w:t>
      </w:r>
    </w:p>
    <w:p>
      <w:pPr>
        <w:numPr>
          <w:ilvl w:val="0"/>
          <w:numId w:val="1001"/>
        </w:numPr>
        <w:pStyle w:val="Compact"/>
      </w:pPr>
      <w:r>
        <w:t xml:space="preserve">National Center for Professional Development of Medical Personnel. (2022). Standards for Paramedic Education in the Republic of Kazakhstan.</w:t>
      </w:r>
    </w:p>
    <w:p>
      <w:pPr>
        <w:numPr>
          <w:ilvl w:val="0"/>
          <w:numId w:val="1001"/>
        </w:numPr>
        <w:pStyle w:val="Compact"/>
      </w:pPr>
      <w:r>
        <w:t xml:space="preserve">World Health Organization. (2019). Emergency Care Systems: Global Overview and Regional Analysis.</w:t>
      </w:r>
    </w:p>
    <w:p>
      <w:pPr>
        <w:numPr>
          <w:ilvl w:val="0"/>
          <w:numId w:val="1001"/>
        </w:numPr>
        <w:pStyle w:val="Compact"/>
      </w:pPr>
      <w:r>
        <w:t xml:space="preserve">Kazakhstan Ministry of Health. (2021). Annual Report on Healthcare Infrastructure Modernization in Urban Centers.</w:t>
      </w:r>
    </w:p>
    <w:p>
      <w:pPr>
        <w:numPr>
          <w:ilvl w:val="0"/>
          <w:numId w:val="1001"/>
        </w:numPr>
        <w:pStyle w:val="Compact"/>
      </w:pPr>
      <w:r>
        <w:t xml:space="preserve">Astana Medical University Journal. (2020). Comparative Analysis of Pre-Hospital Care Protocols in Central Asia.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Strategic Development of the Paramedic Profession in Almaty, Kazakhstan</dc:title>
  <dc:creator/>
  <cp:keywords/>
  <dcterms:created xsi:type="dcterms:W3CDTF">2026-07-29T15:15:21Z</dcterms:created>
  <dcterms:modified xsi:type="dcterms:W3CDTF">2026-07-29T15:15:21Z</dcterms:modified>
</cp:coreProperties>
</file>

<file path=docProps/custom.xml><?xml version="1.0" encoding="utf-8"?>
<Properties xmlns="http://schemas.openxmlformats.org/officeDocument/2006/custom-properties" xmlns:vt="http://schemas.openxmlformats.org/officeDocument/2006/docPropsVTypes"/>
</file>