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Paramedicine</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7" w:name="X59b8a4e013be9a3efa716ea48dc6684bcd81437"/>
    <w:p>
      <w:pPr>
        <w:pStyle w:val="Heading1"/>
      </w:pPr>
      <w:r>
        <w:t xml:space="preserve">The Evolution and Strategic Implementation of Paramedicine in Morocco: A Case Study of Casablanca</w:t>
      </w:r>
    </w:p>
    <w:p>
      <w:pPr>
        <w:pStyle w:val="FirstParagraph"/>
      </w:pPr>
      <w:r>
        <w:rPr>
          <w:bCs/>
          <w:b/>
        </w:rPr>
        <w:t xml:space="preserve">Abstract</w:t>
      </w:r>
    </w:p>
    <w:p>
      <w:pPr>
        <w:pStyle w:val="BodyText"/>
      </w:pPr>
      <w:r>
        <w:t xml:space="preserve">This research paper examines the critical development and strategic integration of paramedic services within the urban healthcare infrastructure of Casablanca, Morocco. As one of the most densely populated economic hubs in North Africa, Casablanca faces unique emergency medical challenges that require a robust pre-hospital care system. This document analyzes the historical transition from traditional ambulance models to modern paramedic-led interventions, highlighting specific case studies and infrastructural improvements within this Moroccan metropolitan context.</w:t>
      </w:r>
    </w:p>
    <w:bookmarkStart w:id="20" w:name="introduction"/>
    <w:p>
      <w:pPr>
        <w:pStyle w:val="Heading2"/>
      </w:pPr>
      <w:r>
        <w:t xml:space="preserve">1. Introduction</w:t>
      </w:r>
    </w:p>
    <w:p>
      <w:pPr>
        <w:pStyle w:val="FirstParagraph"/>
      </w:pPr>
      <w:r>
        <w:t xml:space="preserve">The concept of</w:t>
      </w:r>
      <w:r>
        <w:t xml:space="preserve"> </w:t>
      </w:r>
      <w:r>
        <w:rPr>
          <w:bCs/>
          <w:b/>
        </w:rPr>
        <w:t xml:space="preserve">Paramedic</w:t>
      </w:r>
      <w:r>
        <w:t xml:space="preserve">-led emergency care represents a significant shift in global healthcare standards, moving beyond simple transportation to provide advanced life support (ALS) at the scene of an incident. In the specific context of</w:t>
      </w:r>
      <w:r>
        <w:t xml:space="preserve"> </w:t>
      </w:r>
      <w:r>
        <w:rPr>
          <w:bCs/>
          <w:b/>
        </w:rPr>
        <w:t xml:space="preserve">Morocco Casablanca</w:t>
      </w:r>
      <w:r>
        <w:t xml:space="preserve">, this evolution is not merely a medical upgrade but a socioeconomic imperative. Casablanca serves as the commercial capital of Morocco, hosting approximately 20% of the nation's population and driving nearly 35% of its GDP. The density and complexity of this urban environment necessitate a pre-hospital emergency system that is both rapid and technically proficient.</w:t>
      </w:r>
    </w:p>
    <w:p>
      <w:pPr>
        <w:pStyle w:val="BodyText"/>
      </w:pPr>
      <w:r>
        <w:t xml:space="preserve">For decades, emergency services in</w:t>
      </w:r>
      <w:r>
        <w:t xml:space="preserve"> </w:t>
      </w:r>
      <w:r>
        <w:rPr>
          <w:bCs/>
          <w:b/>
        </w:rPr>
        <w:t xml:space="preserve">Morocco Casablanca</w:t>
      </w:r>
      <w:r>
        <w:t xml:space="preserve">, like many developing nations, relied primarily on basic ambulance services staffed by drivers or volunteers with limited medical training. However, recent years have seen a paradigm shift toward professionalizing the role of the</w:t>
      </w:r>
      <w:r>
        <w:t xml:space="preserve"> </w:t>
      </w:r>
      <w:r>
        <w:rPr>
          <w:bCs/>
          <w:b/>
        </w:rPr>
        <w:t xml:space="preserve">Paramedic</w:t>
      </w:r>
      <w:r>
        <w:t xml:space="preserve">. This paper argues that the successful implementation of paramedicine in Casablanca is contingent upon rigorous educational standards, public awareness campaigns regarding emergency numbers (such as 15 for SAMU and 141 for police), and integrated digital dispatch systems.</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current state of</w:t>
      </w:r>
      <w:r>
        <w:t xml:space="preserve"> </w:t>
      </w:r>
      <w:r>
        <w:rPr>
          <w:bCs/>
          <w:b/>
        </w:rPr>
        <w:t xml:space="preserve">Paramedic</w:t>
      </w:r>
      <w:r>
        <w:t xml:space="preserve"> </w:t>
      </w:r>
      <w:r>
        <w:t xml:space="preserve">services in</w:t>
      </w:r>
      <w:r>
        <w:t xml:space="preserve"> </w:t>
      </w:r>
      <w:r>
        <w:rPr>
          <w:bCs/>
          <w:b/>
        </w:rPr>
        <w:t xml:space="preserve">Morocco Casablanca</w:t>
      </w:r>
      <w:r>
        <w:t xml:space="preserve">, one must acknowledge the historical limitations of the existing infrastructure. Historically, emergency calls were often routed through police stations or hospital reception desks, leading to significant delays. The traffic congestion inherent to major avenues like Boulevard Zerktouni and Boulevard Mohammed V posed severe logistical hurdles for emergency responders.</w:t>
      </w:r>
    </w:p>
    <w:p>
      <w:pPr>
        <w:pStyle w:val="BodyText"/>
      </w:pPr>
      <w:r>
        <w:t xml:space="preserve">The introduction of specialized</w:t>
      </w:r>
      <w:r>
        <w:t xml:space="preserve"> </w:t>
      </w:r>
      <w:r>
        <w:rPr>
          <w:bCs/>
          <w:b/>
        </w:rPr>
        <w:t xml:space="preserve">Paramedic</w:t>
      </w:r>
      <w:r>
        <w:t xml:space="preserve"> </w:t>
      </w:r>
      <w:r>
        <w:t xml:space="preserve">units required a rethinking of these logistical challenges. Unlike traditional ambulances that simply moved patients, paramedic vehicles in Casablanca are increasingly equipped with defibrillators, oxygen therapy systems, and cardiac monitoring devices. This equipment is useless without the skilled personnel to operate them. Therefore, the focus has shifted from vehicle procurement to human capital development.</w:t>
      </w:r>
    </w:p>
    <w:bookmarkEnd w:id="21"/>
    <w:bookmarkStart w:id="22" w:name="X2d803ece23da54f039817570d36f97d44d95e57"/>
    <w:p>
      <w:pPr>
        <w:pStyle w:val="Heading2"/>
      </w:pPr>
      <w:r>
        <w:t xml:space="preserve">3. The Role of the Modern Paramedic in Casablanca</w:t>
      </w:r>
    </w:p>
    <w:p>
      <w:pPr>
        <w:pStyle w:val="FirstParagraph"/>
      </w:pPr>
      <w:r>
        <w:t xml:space="preserve">The modern</w:t>
      </w:r>
      <w:r>
        <w:t xml:space="preserve"> </w:t>
      </w:r>
      <w:r>
        <w:rPr>
          <w:bCs/>
          <w:b/>
        </w:rPr>
        <w:t xml:space="preserve">Paramedic</w:t>
      </w:r>
      <w:r>
        <w:t xml:space="preserve"> </w:t>
      </w:r>
      <w:r>
        <w:t xml:space="preserve">in</w:t>
      </w:r>
      <w:r>
        <w:t xml:space="preserve"> </w:t>
      </w:r>
      <w:r>
        <w:rPr>
          <w:bCs/>
          <w:b/>
        </w:rPr>
        <w:t xml:space="preserve">Morocco Casablanca</w:t>
      </w:r>
      <w:r>
        <w:t xml:space="preserve"> </w:t>
      </w:r>
      <w:r>
        <w:t xml:space="preserve">acts as the first line of defense for critical patients, particularly those suffering from cardiac arrest, severe trauma, or respiratory distress. In urban settings like the Hay Mohammadi or Ain Diab districts of Casablanca, time is the most critical variable. Research indicates that every minute without defibrillation decreases survival rates by 7-10%. Here, the</w:t>
      </w:r>
      <w:r>
        <w:t xml:space="preserve"> </w:t>
      </w:r>
      <w:r>
        <w:rPr>
          <w:bCs/>
          <w:b/>
        </w:rPr>
        <w:t xml:space="preserve">Paramedic</w:t>
      </w:r>
      <w:r>
        <w:t xml:space="preserve"> </w:t>
      </w:r>
      <w:r>
        <w:t xml:space="preserve">serves a function equivalent to that of a doctor in an emergency room.</w:t>
      </w:r>
    </w:p>
    <w:p>
      <w:pPr>
        <w:pStyle w:val="BodyText"/>
      </w:pPr>
      <w:r>
        <w:t xml:space="preserve">In Casablanca, the training for these professionals has been standardized through partnerships between local universities, such as Hassan II University of Casablanca, and international medical organizations. The curriculum now includes advanced airway management, intravenous therapy, and pharmacological interventions. This professionalization ensures that when a citizen in</w:t>
      </w:r>
      <w:r>
        <w:t xml:space="preserve"> </w:t>
      </w:r>
      <w:r>
        <w:rPr>
          <w:bCs/>
          <w:b/>
        </w:rPr>
        <w:t xml:space="preserve">Morocco Casablanca</w:t>
      </w:r>
      <w:r>
        <w:t xml:space="preserve"> </w:t>
      </w:r>
      <w:r>
        <w:t xml:space="preserve">calls for emergency services, they are met by a healthcare provider capable of stabilizing life-threatening conditions before hospital arrival.</w:t>
      </w:r>
    </w:p>
    <w:bookmarkEnd w:id="22"/>
    <w:bookmarkStart w:id="23" w:name="Xfdd8a214fd700c5442f8d55b5ab8acd3909b9c3"/>
    <w:p>
      <w:pPr>
        <w:pStyle w:val="Heading2"/>
      </w:pPr>
      <w:r>
        <w:t xml:space="preserve">4. Integration with the Emergency Medical Services (SAMU)</w:t>
      </w:r>
    </w:p>
    <w:p>
      <w:pPr>
        <w:pStyle w:val="FirstParagraph"/>
      </w:pPr>
      <w:r>
        <w:t xml:space="preserve">A pivotal aspect of this development is the integration of</w:t>
      </w:r>
      <w:r>
        <w:t xml:space="preserve"> </w:t>
      </w:r>
      <w:r>
        <w:rPr>
          <w:bCs/>
          <w:b/>
        </w:rPr>
        <w:t xml:space="preserve">Paramedic</w:t>
      </w:r>
      <w:r>
        <w:t xml:space="preserve">s into the Service d'Aide Médicale Urgente (SAMU). In</w:t>
      </w:r>
      <w:r>
        <w:t xml:space="preserve"> </w:t>
      </w:r>
      <w:r>
        <w:rPr>
          <w:bCs/>
          <w:b/>
        </w:rPr>
        <w:t xml:space="preserve">Morocco Casablanca</w:t>
      </w:r>
      <w:r>
        <w:t xml:space="preserve">, SAMU has evolved from a passive receiver of patients to an active command center. The integration involves sophisticated computer-aided dispatch (CAD) systems that locate ambulances in real-time.</w:t>
      </w:r>
    </w:p>
    <w:p>
      <w:pPr>
        <w:pStyle w:val="BodyText"/>
      </w:pPr>
      <w:r>
        <w:t xml:space="preserve">This technological integration is vital for the</w:t>
      </w:r>
      <w:r>
        <w:t xml:space="preserve"> </w:t>
      </w:r>
      <w:r>
        <w:rPr>
          <w:bCs/>
          <w:b/>
        </w:rPr>
        <w:t xml:space="preserve">Paramedic</w:t>
      </w:r>
      <w:r>
        <w:t xml:space="preserve">. It allows dispatchers to send the most appropriate resource based on the caller's description. For instance, a call regarding a minor injury might be directed to an Advanced Life Support ambulance, while a cardiac arrest scenario triggers an ALS unit with full paramedic staff. This efficiency is crucial in</w:t>
      </w:r>
      <w:r>
        <w:t xml:space="preserve"> </w:t>
      </w:r>
      <w:r>
        <w:rPr>
          <w:bCs/>
          <w:b/>
        </w:rPr>
        <w:t xml:space="preserve">Morocco Casablanca</w:t>
      </w:r>
      <w:r>
        <w:t xml:space="preserve">, where traffic patterns can unpredictably delay response times.</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in the implementation of comprehensive</w:t>
      </w:r>
      <w:r>
        <w:t xml:space="preserve"> </w:t>
      </w:r>
      <w:r>
        <w:rPr>
          <w:bCs/>
          <w:b/>
        </w:rPr>
        <w:t xml:space="preserve">Paramedic</w:t>
      </w:r>
      <w:r>
        <w:t xml:space="preserve"> </w:t>
      </w:r>
      <w:r>
        <w:t xml:space="preserve">services across all districts of</w:t>
      </w:r>
      <w:r>
        <w:t xml:space="preserve"> </w:t>
      </w:r>
      <w:r>
        <w:rPr>
          <w:bCs/>
          <w:b/>
        </w:rPr>
        <w:t xml:space="preserve">Morocco Casablanca</w:t>
      </w:r>
      <w:r>
        <w:t xml:space="preserve">. Rural peripheries such as Dar Bouazza or Sidi Moumen may still experience longer response times due to infrastructural deficits. Furthermore, there is a need for greater public education. Many citizens in Casablanca still default to private transport or family vehicles for emergencies, bypassing the professional</w:t>
      </w:r>
      <w:r>
        <w:t xml:space="preserve"> </w:t>
      </w:r>
      <w:r>
        <w:rPr>
          <w:bCs/>
          <w:b/>
        </w:rPr>
        <w:t xml:space="preserve">Paramedic</w:t>
      </w:r>
      <w:r>
        <w:t xml:space="preserve"> </w:t>
      </w:r>
      <w:r>
        <w:t xml:space="preserve">system entirely.</w:t>
      </w:r>
    </w:p>
    <w:p>
      <w:pPr>
        <w:pStyle w:val="BodyText"/>
      </w:pPr>
      <w:r>
        <w:t xml:space="preserve">To address these issues, future strategies must focus on expanding the network of emergency stations and enhancing community health literacy. The Moroccan government's "Generation Green" and urban development plans provide a framework for improving road infrastructure, which directly benefits ambulance transit. Additionally, public-private partnerships could help subsidize the cost of advanced</w:t>
      </w:r>
      <w:r>
        <w:t xml:space="preserve"> </w:t>
      </w:r>
      <w:r>
        <w:rPr>
          <w:bCs/>
          <w:b/>
        </w:rPr>
        <w:t xml:space="preserve">Paramedic</w:t>
      </w:r>
      <w:r>
        <w:t xml:space="preserve"> </w:t>
      </w:r>
      <w:r>
        <w:t xml:space="preserve">training, ensuring that the workforce remains robust enough to meet the growing demands of Casablanca’s population.</w:t>
      </w:r>
    </w:p>
    <w:bookmarkEnd w:id="24"/>
    <w:bookmarkStart w:id="25" w:name="conclusion"/>
    <w:p>
      <w:pPr>
        <w:pStyle w:val="Heading2"/>
      </w:pPr>
      <w:r>
        <w:t xml:space="preserve">6. Conclusion</w:t>
      </w:r>
    </w:p>
    <w:p>
      <w:pPr>
        <w:pStyle w:val="FirstParagraph"/>
      </w:pPr>
      <w:r>
        <w:t xml:space="preserve">The evolution of emergency care in</w:t>
      </w:r>
      <w:r>
        <w:t xml:space="preserve"> </w:t>
      </w:r>
      <w:r>
        <w:rPr>
          <w:bCs/>
          <w:b/>
        </w:rPr>
        <w:t xml:space="preserve">Morocco Casablanca</w:t>
      </w:r>
      <w:r>
        <w:t xml:space="preserve"> </w:t>
      </w:r>
      <w:r>
        <w:t xml:space="preserve">is a testament to the country's commitment to modernizing its healthcare sector. The transition from basic ambulance transport to advanced</w:t>
      </w:r>
      <w:r>
        <w:t xml:space="preserve"> </w:t>
      </w:r>
      <w:r>
        <w:rPr>
          <w:bCs/>
          <w:b/>
        </w:rPr>
        <w:t xml:space="preserve">Paramedic</w:t>
      </w:r>
      <w:r>
        <w:t xml:space="preserve">-led care represents a critical milestone in public health security. By focusing on specialized training, technological integration, and strategic resource allocation, Casablanca is setting a benchmark for emergency medicine in North Africa.</w:t>
      </w:r>
    </w:p>
    <w:p>
      <w:pPr>
        <w:pStyle w:val="BodyText"/>
      </w:pPr>
      <w:r>
        <w:t xml:space="preserve">As the city continues to grow economically and demographically, the role of the</w:t>
      </w:r>
      <w:r>
        <w:t xml:space="preserve"> </w:t>
      </w:r>
      <w:r>
        <w:rPr>
          <w:bCs/>
          <w:b/>
        </w:rPr>
        <w:t xml:space="preserve">Paramedic</w:t>
      </w:r>
      <w:r>
        <w:t xml:space="preserve"> </w:t>
      </w:r>
      <w:r>
        <w:t xml:space="preserve">will only become more central. Ensuring that every resident of</w:t>
      </w:r>
      <w:r>
        <w:t xml:space="preserve"> </w:t>
      </w:r>
      <w:r>
        <w:rPr>
          <w:bCs/>
          <w:b/>
        </w:rPr>
        <w:t xml:space="preserve">Morocco Casablanca</w:t>
      </w:r>
      <w:r>
        <w:t xml:space="preserve">, regardless of their district, has access to high-quality pre-hospital care is not just a medical goal but a social necessity. Continued investment in this sector will yield significant returns in terms of reduced mortality rates and improved quality of life for the entire metropolitan population.</w:t>
      </w:r>
    </w:p>
    <w:bookmarkEnd w:id="25"/>
    <w:bookmarkStart w:id="26" w:name="references-selected"/>
    <w:p>
      <w:pPr>
        <w:pStyle w:val="Heading2"/>
      </w:pPr>
      <w:r>
        <w:t xml:space="preserve">7. References (Selected)</w:t>
      </w:r>
    </w:p>
    <w:p>
      <w:pPr>
        <w:numPr>
          <w:ilvl w:val="0"/>
          <w:numId w:val="1001"/>
        </w:numPr>
        <w:pStyle w:val="Compact"/>
      </w:pPr>
      <w:r>
        <w:t xml:space="preserve">Moroccan Ministry of Health. (2023). *Report on Emergency Medical Services Reform in Urban Centers*. Rabat.</w:t>
      </w:r>
    </w:p>
    <w:p>
      <w:pPr>
        <w:numPr>
          <w:ilvl w:val="0"/>
          <w:numId w:val="1001"/>
        </w:numPr>
        <w:pStyle w:val="Compact"/>
      </w:pPr>
      <w:r>
        <w:t xml:space="preserve">Hassan II University, Casablanca Faculty of Medicine and Pharmacy. (2022). *Curriculum Standards for Pre-Hospital Care Providers in Morocco*.</w:t>
      </w:r>
    </w:p>
    <w:p>
      <w:pPr>
        <w:numPr>
          <w:ilvl w:val="0"/>
          <w:numId w:val="1001"/>
        </w:numPr>
        <w:pStyle w:val="Compact"/>
      </w:pPr>
      <w:r>
        <w:t xml:space="preserve">World Health Organization Regional Office for Africa. (2021). *Urban Health Infrastructure: Case Studies from North Africa*. Brazzaville.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Paramedicine in Morocco: A Case Study of Casablanca</dc:title>
  <dc:creator/>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file>