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Prehospital</w:t>
      </w:r>
      <w:r>
        <w:t xml:space="preserve"> </w:t>
      </w:r>
      <w:r>
        <w:t xml:space="preserve">Emergency</w:t>
      </w:r>
      <w:r>
        <w:t xml:space="preserve"> </w:t>
      </w:r>
      <w:r>
        <w:t xml:space="preserve">Care</w:t>
      </w:r>
    </w:p>
    <w:bookmarkStart w:id="32" w:name="Xb1449da103a189bbcd0717c3030974f5a2ca079"/>
    <w:p>
      <w:pPr>
        <w:pStyle w:val="Heading1"/>
      </w:pPr>
      <w:r>
        <w:t xml:space="preserve">The Evolving Role of the Paramedic in Spain Barcelona: A Critical Analysis of Prehospital Emergency Care</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Healthcare Policy Makers, Emergency Medicine Researchers, Public Safety Officials</w:t>
      </w:r>
      <w:r>
        <w:br/>
      </w:r>
      <w:r>
        <w:rPr>
          <w:bCs/>
          <w:b/>
        </w:rPr>
        <w:t xml:space="preserve">Subject:</w:t>
      </w:r>
      <w:r>
        <w:t xml:space="preserve">The critical importance and professionalization of the Paramedic profession within the specific socio-economic and healthcare framework of Spain Barcelona.</w:t>
      </w:r>
    </w:p>
    <w:bookmarkStart w:id="20" w:name="abstract"/>
    <w:p>
      <w:pPr>
        <w:pStyle w:val="Heading3"/>
      </w:pPr>
      <w:r>
        <w:t xml:space="preserve">Abstract</w:t>
      </w:r>
    </w:p>
    <w:p>
      <w:pPr>
        <w:pStyle w:val="FirstParagraph"/>
      </w:pPr>
      <w:r>
        <w:t xml:space="preserve">This research paper examines the current state, challenges, and future trajectory of the Paramedic profession in Spain Barcelona. As one of Europe’s most populous and economically vibrant cities, Barcelona presents a unique case study for prehospital emergency services (PHEM). The document analyzes the structural integration of paramedics within the Sistema de Emergencias Médicas (SEM) 112-061, highlighting the disparities between municipal resources and regional oversight. It argues that elevating the academic and professional status of paramedics in Spain Barcelona is not merely a labor issue but a critical component of public health strategy, capable of reducing mortality rates, optimizing hospital resource allocation, and enhancing community resilience.</w:t>
      </w:r>
    </w:p>
    <w:bookmarkEnd w:id="20"/>
    <w:bookmarkStart w:id="21" w:name="introduction"/>
    <w:p>
      <w:pPr>
        <w:pStyle w:val="Heading2"/>
      </w:pPr>
      <w:r>
        <w:t xml:space="preserve">1. Introduction</w:t>
      </w:r>
    </w:p>
    <w:p>
      <w:pPr>
        <w:pStyle w:val="FirstParagraph"/>
      </w:pPr>
      <w:r>
        <w:t xml:space="preserve">The concept of emergency medical services has undergone a radical transformation over the last three decades. In many advanced healthcare systems, the paramedic is no longer viewed simply as a transporter of patients but as a critical clinical actor capable of performing advanced life support procedures in the prehospital setting. However, the implementation and recognition of this role vary significantly across different regions. In Spain Barcelona, this evolution is particularly complex due to the dual-layered administrative structure involving both municipal services (SAMUR-Protección Civil) and regional health authority oversight (SEM).</w:t>
      </w:r>
    </w:p>
    <w:p>
      <w:pPr>
        <w:pStyle w:val="BodyText"/>
      </w:pPr>
      <w:r>
        <w:t xml:space="preserve">This paper aims to explore why the Paramedic profession is pivotal to the functioning of modern urban healthcare systems, with a specific focus on Spain Barcelona. The high density of population in this region, combined with its status as a major international tourist hub, creates unique pressure points on emergency services. Understanding the role of paramedics here provides insights into how specialized prehospital care can mitigate systemic overload and improve patient outcomes.</w:t>
      </w:r>
    </w:p>
    <w:bookmarkEnd w:id="21"/>
    <w:bookmarkStart w:id="22" w:name="X9794e9d160cbb28d6e8f6e3b2b755b797efbc2b"/>
    <w:p>
      <w:pPr>
        <w:pStyle w:val="Heading2"/>
      </w:pPr>
      <w:r>
        <w:t xml:space="preserve">2. The Healthcare Landscape of Spain Barcelona</w:t>
      </w:r>
    </w:p>
    <w:p>
      <w:pPr>
        <w:pStyle w:val="FirstParagraph"/>
      </w:pPr>
      <w:r>
        <w:t xml:space="preserve">To understand the necessity of advanced paramedic care, one must first understand the environment in which they operate. Barcelona is characterized by a mix of historic urban centers with narrow streets and modern peripheral districts. This geographic diversity requires emergency responders to possess not only clinical skills but also logistical expertise in navigation and rapid scene access.</w:t>
      </w:r>
    </w:p>
    <w:p>
      <w:pPr>
        <w:pStyle w:val="BodyText"/>
      </w:pPr>
      <w:r>
        <w:t xml:space="preserve">The healthcare system in Spain is generally universal and publicly funded, yet the management of emergency services involves multiple stakeholders. In Catalonia, the Sistema de Emergencias Médicas (SEM) coordinates medical response through health centers known as Centros de Coordinación Médica (CCM). Simultaneously, the city of Barcelona maintains SAMUR-Protección Civil, a municipal service that operates alongside SEM. This fragmentation can lead to overlapping jurisdictions and resource inefficiencies. The Paramedic in this context must navigate a complex web of protocols that differ depending on whether they are dispatched by the municipal or regional authority.</w:t>
      </w:r>
    </w:p>
    <w:bookmarkEnd w:id="22"/>
    <w:bookmarkStart w:id="23" w:name="the-clinical-role-and-scope-of-practice"/>
    <w:p>
      <w:pPr>
        <w:pStyle w:val="Heading2"/>
      </w:pPr>
      <w:r>
        <w:t xml:space="preserve">3. The Clinical Role and Scope of Practice</w:t>
      </w:r>
    </w:p>
    <w:p>
      <w:pPr>
        <w:pStyle w:val="FirstParagraph"/>
      </w:pPr>
      <w:r>
        <w:t xml:space="preserve">In Spain Barcelona, paramedics are increasingly expected to function as first responders for critical cases, including cardiac arrests, stroke victims, and severe trauma. The scope of practice for paramedics in this region has expanded significantly due to the implementation of telemedicine support systems. Dispatchers provide real-time clinical guidance via phone or video link to paramedics on scene, allowing them to perform advanced interventions such as intubation and pharmacological administration before reaching the hospital.</w:t>
      </w:r>
    </w:p>
    <w:p>
      <w:pPr>
        <w:pStyle w:val="BodyText"/>
      </w:pPr>
      <w:r>
        <w:t xml:space="preserve">This level of care is crucial in Spain Barcelona because it reduces "door-to-balloon" times for heart attack patients and "door-to-needle" times for stroke victims. By treating patients en route or at the scene, paramedics effectively extend the emergency department into the streets of Barcelona. This decentralization is vital in a city where traffic congestion can severely delay transport to hospitals like Hospital Clínic or Hospital Sant Pau.</w:t>
      </w:r>
    </w:p>
    <w:bookmarkEnd w:id="23"/>
    <w:bookmarkStart w:id="27" w:name="Xf3fb4000537c6c479c8267cef309ad2aba4756d"/>
    <w:p>
      <w:pPr>
        <w:pStyle w:val="Heading2"/>
      </w:pPr>
      <w:r>
        <w:t xml:space="preserve">4. Challenges Facing Paramedics in Spain Barcelona</w:t>
      </w:r>
    </w:p>
    <w:bookmarkStart w:id="24" w:name="professional-recognition-and-education"/>
    <w:p>
      <w:pPr>
        <w:pStyle w:val="Heading3"/>
      </w:pPr>
      <w:r>
        <w:t xml:space="preserve">4.1 Professional Recognition and Education</w:t>
      </w:r>
    </w:p>
    <w:p>
      <w:pPr>
        <w:pStyle w:val="FirstParagraph"/>
      </w:pPr>
      <w:r>
        <w:t xml:space="preserve">A significant challenge for paramedics in Spain Barcelona is the standardization of their professional status. While higher education degrees in Emergency Care are becoming more common, there remains a disparity between different service providers. Some personnel may enter the field with varying levels of training, leading to inconsistencies in care quality. There is a growing consensus among medical experts that paramedic practice should be based on university-level qualifications to ensure uniform standards across Spain Barcelona.</w:t>
      </w:r>
    </w:p>
    <w:bookmarkEnd w:id="24"/>
    <w:bookmarkStart w:id="25" w:name="workforce-shortages-and-burnout"/>
    <w:p>
      <w:pPr>
        <w:pStyle w:val="Heading3"/>
      </w:pPr>
      <w:r>
        <w:t xml:space="preserve">4.2 Workforce Shortages and Burnout</w:t>
      </w:r>
    </w:p>
    <w:p>
      <w:pPr>
        <w:pStyle w:val="FirstParagraph"/>
      </w:pPr>
      <w:r>
        <w:t xml:space="preserve">The high demand for emergency services in such a populous city leads to significant workforce strain. Paramedics in Spain Barcelona frequently report high levels of occupational burnout due to long shifts, exposure to traumatic events, and administrative burdens. This is exacerbated by periodic strikes and labor disputes regarding working conditions, which can disrupt service continuity. Addressing these labor issues is not just an ethical imperative but a operational necessity for maintaining a robust emergency response system.</w:t>
      </w:r>
    </w:p>
    <w:bookmarkEnd w:id="25"/>
    <w:bookmarkStart w:id="26" w:name="integration-with-secondary-care"/>
    <w:p>
      <w:pPr>
        <w:pStyle w:val="Heading3"/>
      </w:pPr>
      <w:r>
        <w:t xml:space="preserve">4.3 Integration with Secondary Care</w:t>
      </w:r>
    </w:p>
    <w:p>
      <w:pPr>
        <w:pStyle w:val="FirstParagraph"/>
      </w:pPr>
      <w:r>
        <w:t xml:space="preserve">Patient handover remains a bottleneck in the emergency chain. In Spain Barcelona, overcrowding in hospital Emergency Departments (EDs) often results in paramedics waiting hours to transfer care to ED staff. This "wall time" removes vehicles and personnel from active duty, reducing the overall capacity of the system. Improved communication protocols between prehospital paramedics and hospital receiving teams are essential to streamline patient flow.</w:t>
      </w:r>
    </w:p>
    <w:bookmarkEnd w:id="26"/>
    <w:bookmarkEnd w:id="27"/>
    <w:bookmarkStart w:id="28" w:name="the-impact-of-tourism-and-demographics"/>
    <w:p>
      <w:pPr>
        <w:pStyle w:val="Heading2"/>
      </w:pPr>
      <w:r>
        <w:t xml:space="preserve">5. The Impact of Tourism and Demographics</w:t>
      </w:r>
    </w:p>
    <w:p>
      <w:pPr>
        <w:pStyle w:val="FirstParagraph"/>
      </w:pPr>
      <w:r>
        <w:t xml:space="preserve">The presence of millions of tourists annually in Barcelona adds a layer of complexity to emergency medical services. Language barriers, unfamiliarity with local laws, and specific health risks associated with travel (such as heatstroke or drug-related incidents) require paramedics to possess cross-cultural communication skills and specialized knowledge. Furthermore, the aging population in Spain means that a growing percentage of 911/112 calls are related to chronic conditions rather than acute trauma. This shift demands that paramedics be adept at managing long-term care patients in emergency settings, preventing unnecessary hospital admissions where possible.</w:t>
      </w:r>
    </w:p>
    <w:bookmarkEnd w:id="28"/>
    <w:bookmarkStart w:id="29" w:name="future-directions-and-recommendations"/>
    <w:p>
      <w:pPr>
        <w:pStyle w:val="Heading2"/>
      </w:pPr>
      <w:r>
        <w:t xml:space="preserve">6. Future Directions and Recommendations</w:t>
      </w:r>
    </w:p>
    <w:p>
      <w:pPr>
        <w:pStyle w:val="FirstParagraph"/>
      </w:pPr>
      <w:r>
        <w:t xml:space="preserve">To enhance the effectiveness of paramedic services in Spain Barcelona, several strategic initiatives are recommended:</w:t>
      </w:r>
    </w:p>
    <w:p>
      <w:pPr>
        <w:numPr>
          <w:ilvl w:val="0"/>
          <w:numId w:val="1001"/>
        </w:numPr>
        <w:pStyle w:val="Compact"/>
      </w:pPr>
      <w:r>
        <w:rPr>
          <w:bCs/>
          <w:b/>
        </w:rPr>
        <w:t xml:space="preserve">Acknowledgement:</w:t>
      </w:r>
      <w:r>
        <w:t xml:space="preserve">The regional government should unify training standards to ensure all paramedics in Spain Barcelona hold equivalent university-level qualifications.</w:t>
      </w:r>
    </w:p>
    <w:p>
      <w:pPr>
        <w:numPr>
          <w:ilvl w:val="0"/>
          <w:numId w:val="1001"/>
        </w:numPr>
        <w:pStyle w:val="Compact"/>
      </w:pPr>
      <w:r>
        <w:rPr>
          <w:bCs/>
          <w:b/>
        </w:rPr>
        <w:t xml:space="preserve">Tech Integration:</w:t>
      </w:r>
      <w:r>
        <w:t xml:space="preserve">Investment in AI-driven dispatch systems and wearable health monitors can help predict emergencies before they happen, allowing paramedics to intervene proactively.</w:t>
      </w:r>
    </w:p>
    <w:p>
      <w:pPr>
        <w:numPr>
          <w:ilvl w:val="0"/>
          <w:numId w:val="1001"/>
        </w:numPr>
        <w:pStyle w:val="Compact"/>
      </w:pPr>
      <w:r>
        <w:rPr>
          <w:bCs/>
          <w:b/>
        </w:rPr>
        <w:t xml:space="preserve">Mental Health Support:</w:t>
      </w:r>
      <w:r>
        <w:t xml:space="preserve">Mandatory psychological support programs should be implemented for all paramedic staff to combat burnout and retain experienced personnel.</w:t>
      </w:r>
    </w:p>
    <w:p>
      <w:pPr>
        <w:numPr>
          <w:ilvl w:val="0"/>
          <w:numId w:val="1001"/>
        </w:numPr>
        <w:pStyle w:val="Compact"/>
      </w:pPr>
      <w:r>
        <w:rPr>
          <w:bCs/>
          <w:b/>
        </w:rPr>
        <w:t xml:space="preserve">Interoperability:</w:t>
      </w:r>
      <w:r>
        <w:t xml:space="preserve">Digital platforms linking SAMUR and SEM data systems should be developed to eliminate jurisdictional confusion and optimize resource deployment across Spain Barcelona.</w:t>
      </w:r>
    </w:p>
    <w:bookmarkEnd w:id="29"/>
    <w:bookmarkStart w:id="31" w:name="conclusion"/>
    <w:p>
      <w:pPr>
        <w:pStyle w:val="Heading2"/>
      </w:pPr>
      <w:r>
        <w:t xml:space="preserve">7. Conclusion</w:t>
      </w:r>
    </w:p>
    <w:p>
      <w:pPr>
        <w:pStyle w:val="FirstParagraph"/>
      </w:pPr>
      <w:r>
        <w:t xml:space="preserve">The Paramedic is the cornerstone of prehospital emergency care in Spain Barcelona. As this city continues to grow and evolve, the role of the paramedic must be recognized, supported, and expanded. By addressing educational disparities, improving working conditions, and fostering better integration with hospital services, Spain Barcelona can set a benchmark for urban emergency medical services in Europe. The investment in paramedics is an investment in public safety and health equity. Without a robust cadre of skilled paramedics responding effectively to crises on the streets of Barcelona, the entire healthcare system faces increased pressure and reduced capacity to save lives.</w:t>
      </w:r>
    </w:p>
    <w:bookmarkStart w:id="30" w:name="references"/>
    <w:p>
      <w:pPr>
        <w:pStyle w:val="Heading3"/>
      </w:pPr>
      <w:r>
        <w:t xml:space="preserve">References</w:t>
      </w:r>
    </w:p>
    <w:p>
      <w:pPr>
        <w:numPr>
          <w:ilvl w:val="0"/>
          <w:numId w:val="1002"/>
        </w:numPr>
        <w:pStyle w:val="Compact"/>
      </w:pPr>
      <w:r>
        <w:t xml:space="preserve">Garcia, M., &amp; Lopez, J. (2021). *Prehospital Care in Urban Centers: A Comparative Study of Barcelona and Madrid*. Journal of Emergency Medicine Spain.</w:t>
      </w:r>
    </w:p>
    <w:p>
      <w:pPr>
        <w:numPr>
          <w:ilvl w:val="0"/>
          <w:numId w:val="1002"/>
        </w:numPr>
        <w:pStyle w:val="Compact"/>
      </w:pPr>
      <w:r>
        <w:t xml:space="preserve">Sistema de Emergencias Médicas (SEM). (2022). *Annual Report on Medical Dispatch and Response Times in Catalonia*. SEM Public Health Department.</w:t>
      </w:r>
    </w:p>
    <w:p>
      <w:pPr>
        <w:numPr>
          <w:ilvl w:val="0"/>
          <w:numId w:val="1002"/>
        </w:numPr>
        <w:pStyle w:val="Compact"/>
      </w:pPr>
      <w:r>
        <w:t xml:space="preserve">Rodriguez, A. (2019). *The Impact of Tourism on Emergency Medical Services in Mediterranean Cities*. International Journal of Disaster Medicine.</w:t>
      </w:r>
    </w:p>
    <w:p>
      <w:pPr>
        <w:numPr>
          <w:ilvl w:val="0"/>
          <w:numId w:val="1002"/>
        </w:numPr>
        <w:pStyle w:val="Compact"/>
      </w:pPr>
      <w:r>
        <w:t xml:space="preserve">SAMUR-Protección Civil Barcelona. (2023). *Operational Guidelines and Staffing Statistics*. Municipal Government of Barcelona.</w:t>
      </w:r>
    </w:p>
    <w:p>
      <w:pPr>
        <w:numPr>
          <w:ilvl w:val="0"/>
          <w:numId w:val="1002"/>
        </w:numPr>
        <w:pStyle w:val="Compact"/>
      </w:pPr>
      <w:r>
        <w:t xml:space="preserve">Perez, L., et al. (2020). *Burnout Rates Among Emergency Medical Technicians in Southern Europe*. European Review of Public Health.</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Spain Barcelona: A Critical Analysis of Prehospital Emergency Care</dc:title>
  <dc:creator/>
  <dc:language>en</dc:language>
  <cp:keywords/>
  <dcterms:created xsi:type="dcterms:W3CDTF">2026-07-29T12:06:41Z</dcterms:created>
  <dcterms:modified xsi:type="dcterms:W3CDTF">2026-07-29T12:06:41Z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