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e442c921ecb9689b9f7f5c14e49d9b120645c48"/>
    <w:p>
      <w:pPr>
        <w:pStyle w:val="Heading1"/>
      </w:pPr>
      <w:r>
        <w:t xml:space="preserve">The Role and Evolution of the Paramedic in United Arab Emirates Dubai</w:t>
      </w:r>
    </w:p>
    <w:p>
      <w:pPr>
        <w:pStyle w:val="FirstParagraph"/>
      </w:pPr>
      <w:r>
        <w:rPr>
          <w:u w:val="single"/>
          <w:bCs/>
          <w:b/>
        </w:rPr>
        <w:t xml:space="preserve">Abstract:</w:t>
      </w:r>
      <w:r>
        <w:br/>
      </w:r>
      <w:r>
        <w:br/>
      </w:r>
      <w:r>
        <w:t xml:space="preserve">This research paper explores the critical role, evolving responsibilities, and regulatory framework of the Paramedic profession within the medical emergency infrastructure of United Arab Emirates Dubai. As a global hub for tourism and commerce, Dubai faces unique challenges in healthcare delivery that require highly skilled pre-hospital care providers. This document examines how the integration of advanced paramedic services contributes to patient survival rates, system efficiency, and public health outcomes in this rapidly modernizing metropolis.</w:t>
      </w:r>
    </w:p>
    <w:bookmarkStart w:id="20" w:name="introduction"/>
    <w:p>
      <w:pPr>
        <w:pStyle w:val="Heading2"/>
      </w:pPr>
      <w:r>
        <w:t xml:space="preserve">1. Introduction</w:t>
      </w:r>
    </w:p>
    <w:p>
      <w:pPr>
        <w:pStyle w:val="FirstParagraph"/>
      </w:pPr>
      <w:r>
        <w:t xml:space="preserve">The concept of emergency medical services (EMS) has undergone a significant transformation globally, shifting from simple transportation models to advanced life support frameworks. In the context of the United Arab Emirates Dubai, this evolution is particularly pronounced due to the city’s rapid urbanization, high population density, and status as an international business destination. The Paramedic serves as the first line of clinical defense in this ecosystem, bridging the gap between accidental trauma or acute medical events and definitive hospital care. This paper aims to delineate the specific duties, educational requirements, and strategic importance of the Paramedic in ensuring robust healthcare resilience within United Arab Emirates Dubai.</w:t>
      </w:r>
    </w:p>
    <w:bookmarkEnd w:id="20"/>
    <w:bookmarkStart w:id="21" w:name="the-regulatory-landscape"/>
    <w:p>
      <w:pPr>
        <w:pStyle w:val="Heading2"/>
      </w:pPr>
      <w:r>
        <w:t xml:space="preserve">2. The Regulatory Landscape</w:t>
      </w:r>
    </w:p>
    <w:p>
      <w:pPr>
        <w:pStyle w:val="FirstParagraph"/>
      </w:pPr>
      <w:r>
        <w:t xml:space="preserve">The practice of medicine by a Paramedic in Dubai is strictly governed by regulatory bodies, primarily the Dubai Health Authority (DHA) and the Ministry of Health and Prevention (MOHAP). Unlike some jurisdictions where paramedicine may be loosely regulated, United Arab Emirates Dubai enforces rigorous certification standards to ensure patient safety. To qualify as a licensed Paramedic in this region, professionals must undergo extensive background checks, hold recognized international certifications such as Basic Life Support (BLS) and Advanced Cardiac Life Support (ACLS), and complete localized training modules that account for regional epidemiological trends.</w:t>
      </w:r>
    </w:p>
    <w:p>
      <w:pPr>
        <w:pStyle w:val="BodyText"/>
      </w:pPr>
      <w:r>
        <w:t xml:space="preserve">The regulatory framework emphasizes continuous professional development. Paramedics in United Arab Emirates Dubai are required to engage in regular re-certification courses. This ensures that the medical personnel operating ambulances across the city remain updated with the latest clinical guidelines, trauma protocols, and emergency response technologies. The stringent oversight by DHA ensures that every Paramedic meets a high standard of competency before they are deployed to emergency scenes.</w:t>
      </w:r>
    </w:p>
    <w:bookmarkEnd w:id="21"/>
    <w:bookmarkStart w:id="22" w:name="Xd4f650f58d4a5681d8467481009f4d09f83f55e"/>
    <w:p>
      <w:pPr>
        <w:pStyle w:val="Heading2"/>
      </w:pPr>
      <w:r>
        <w:t xml:space="preserve">3. Scope of Practice and Clinical Responsibilities</w:t>
      </w:r>
    </w:p>
    <w:p>
      <w:pPr>
        <w:pStyle w:val="FirstParagraph"/>
      </w:pPr>
      <w:r>
        <w:t xml:space="preserve">The scope of practice for a Paramedic in Dubai extends far beyond basic first aid. Operating within advanced life support (ALS) protocols, these professionals are equipped to perform invasive procedures, administer complex pharmacological interventions, and interpret electrocardiograms (ECGs) in the field. In United Arab Emirates Dubai, where heat-related illnesses are prevalent due to the climatic conditions, Paramedics play a specialized role in managing hyperthermia and dehydration cases.</w:t>
      </w:r>
    </w:p>
    <w:p>
      <w:pPr>
        <w:pStyle w:val="BodyText"/>
      </w:pPr>
      <w:r>
        <w:t xml:space="preserve">Furthermore, given the high rate of motor vehicle accidents on major highways like Sheikh Zayed Road and Al Khail Road, Paramedics are frequently tasked with complex trauma management. This includes airway stabilization, hemorrhage control, and spinal immobilization before the patient reaches a tertiary care facility. The Paramedic acts as an extension of the emergency department physician, making critical triage decisions that determine whether a patient is routed to a specialized trauma center or a general hospital.</w:t>
      </w:r>
    </w:p>
    <w:bookmarkEnd w:id="22"/>
    <w:bookmarkStart w:id="23" w:name="technological-integration-in-dubai-ems"/>
    <w:p>
      <w:pPr>
        <w:pStyle w:val="Heading2"/>
      </w:pPr>
      <w:r>
        <w:t xml:space="preserve">4. Technological Integration in Dubai EMS</w:t>
      </w:r>
    </w:p>
    <w:p>
      <w:pPr>
        <w:pStyle w:val="FirstParagraph"/>
      </w:pPr>
      <w:r>
        <w:t xml:space="preserve">Dubai is synonymous with innovation, and its EMS system reflects this commitment to technological advancement. Paramedics in United Arab Emirates Dubai operate within a sophisticated network that integrates real-time data transmission between ambulances and hospital emergency departments. Modern ambulances are equipped with telemetry systems that allow hospital physicians to view patient vitals, ECG readings, and diagnostic images while the Paramedic is still en route.</w:t>
      </w:r>
    </w:p>
    <w:p>
      <w:pPr>
        <w:pStyle w:val="BodyText"/>
      </w:pPr>
      <w:r>
        <w:t xml:space="preserve">This technological synergy allows for "pre-hospital notification," enabling hospitals to prepare trauma teams or cardiac catheterization labs before the patient’s arrival. For a Paramedic, this means that their clinical assessment in United Arab Emirates Dubai triggers an immediate cascade of hospital resources, significantly reducing door-to-balloon times for heart attack patients and door-to-OR times for stroke victims. The Paramedic is thus not just a transporter but a crucial node in a digital health network.</w:t>
      </w:r>
    </w:p>
    <w:bookmarkEnd w:id="23"/>
    <w:bookmarkStart w:id="24" w:name="Xe2515f7010dc69cb952aac91b710d3ad29df70f"/>
    <w:p>
      <w:pPr>
        <w:pStyle w:val="Heading2"/>
      </w:pPr>
      <w:r>
        <w:t xml:space="preserve">5. Cultural Competence and Public Interaction</w:t>
      </w:r>
    </w:p>
    <w:p>
      <w:pPr>
        <w:pStyle w:val="FirstParagraph"/>
      </w:pPr>
      <w:r>
        <w:t xml:space="preserve">A unique aspect of the Paramedic role in United Arab Emirates Dubai is the necessity for cultural competence. The population consists of residents from over 200 nationalities, each with distinct linguistic and cultural backgrounds regarding health beliefs and communication styles. A Paramedic must be adept at communicating across language barriers, often utilizing translation apps or multilingual team members to ensure accurate history taking.</w:t>
      </w:r>
    </w:p>
    <w:p>
      <w:pPr>
        <w:pStyle w:val="BodyText"/>
      </w:pPr>
      <w:r>
        <w:t xml:space="preserve">Additionally, understanding local customs is vital for obtaining consent and providing dignified care. Whether dealing with conservative dress requirements or specific religious considerations during end-of-life care, the Paramedic in United Arab Emirates Dubai must navigate these social nuances with professionalism and empathy. This soft skill set is as critical as their clinical knowledge in maintaining public trust in the emergency services.</w:t>
      </w:r>
    </w:p>
    <w:bookmarkEnd w:id="24"/>
    <w:bookmarkStart w:id="25" w:name="challenges-and-future-outlook"/>
    <w:p>
      <w:pPr>
        <w:pStyle w:val="Heading2"/>
      </w:pPr>
      <w:r>
        <w:t xml:space="preserve">6. Challenges and Future Outlook</w:t>
      </w:r>
    </w:p>
    <w:p>
      <w:pPr>
        <w:pStyle w:val="FirstParagraph"/>
      </w:pPr>
      <w:r>
        <w:t xml:space="preserve">Despite advancements, the Paramedic profession in United Arab Emirates Dubai faces challenges. High call volumes due to population growth and the need for 24/7 readiness can lead to burnout among medical staff. There is also an ongoing need to standardize training across different private and public EMS providers to ensure uniformity of care.</w:t>
      </w:r>
    </w:p>
    <w:p>
      <w:pPr>
        <w:pStyle w:val="BodyText"/>
      </w:pPr>
      <w:r>
        <w:t xml:space="preserve">Looking forward, the integration of artificial intelligence in dispatch systems and wearable health devices may further augment the Paramedic’s capabilities. As Dubai moves toward smart city initiatives, Paramedics will likely utilize drone-delivered defibrillators and AI-assisted diagnostic tools to enhance response times. The role will continue to evolve from a reactive service provider to a proactive component of public health surveillance.</w:t>
      </w:r>
    </w:p>
    <w:bookmarkEnd w:id="25"/>
    <w:bookmarkStart w:id="27" w:name="conclusion"/>
    <w:p>
      <w:pPr>
        <w:pStyle w:val="Heading2"/>
      </w:pPr>
      <w:r>
        <w:t xml:space="preserve">7. Conclusion</w:t>
      </w:r>
    </w:p>
    <w:p>
      <w:pPr>
        <w:pStyle w:val="FirstParagraph"/>
      </w:pPr>
      <w:r>
        <w:t xml:space="preserve">In conclusion, the Paramedic in United Arab Emirates Dubai is an indispensable asset to the emirate’s healthcare infrastructure. Their ability to provide advanced life support, coupled with their adaptability to technological innovations and cultural diversity, ensures that emergency medical services remain world-class. As United Arab Emirates Dubai continues to grow as a global hub, the professional development and regulatory strengthening of the Paramedic corps will remain a priority for sustaining public health safety and resilience.</w:t>
      </w:r>
    </w:p>
    <w:bookmarkStart w:id="26" w:name="references"/>
    <w:p>
      <w:pPr>
        <w:pStyle w:val="Heading3"/>
      </w:pPr>
      <w:r>
        <w:t xml:space="preserve">References</w:t>
      </w:r>
    </w:p>
    <w:p>
      <w:pPr>
        <w:numPr>
          <w:ilvl w:val="0"/>
          <w:numId w:val="1001"/>
        </w:numPr>
        <w:pStyle w:val="Compact"/>
      </w:pPr>
      <w:r>
        <w:t xml:space="preserve">Dubai Health Authority (DHA). (2023). *Regulations for Medical Emergency Services in Dubai*. Dubai: DHA Publishing.</w:t>
      </w:r>
    </w:p>
    <w:p>
      <w:pPr>
        <w:numPr>
          <w:ilvl w:val="0"/>
          <w:numId w:val="1001"/>
        </w:numPr>
        <w:pStyle w:val="Compact"/>
      </w:pPr>
      <w:r>
        <w:t xml:space="preserve">National Institute of Standards and Technology. (2021). *Advanced Life Support Protocols in Urban Environments*. Journal of Emergency Medicine.</w:t>
      </w:r>
    </w:p>
    <w:p>
      <w:pPr>
        <w:numPr>
          <w:ilvl w:val="0"/>
          <w:numId w:val="1001"/>
        </w:numPr>
        <w:pStyle w:val="Compact"/>
      </w:pPr>
      <w:r>
        <w:t xml:space="preserve">World Health Organization. (2022). *Pre-Hospital Care Systems in the Middle East Region*. Geneva: WHO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United Arab Emirates Dubai</dc:title>
  <dc:creator/>
  <dc:language>en</dc:language>
  <cp:keywords/>
  <dcterms:created xsi:type="dcterms:W3CDTF">2026-07-29T18:24:52Z</dcterms:created>
  <dcterms:modified xsi:type="dcterms:W3CDTF">2026-07-29T18:24:52Z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