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Critical</w:t>
      </w:r>
      <w:r>
        <w:t xml:space="preserve"> </w:t>
      </w:r>
      <w:r>
        <w:t xml:space="preserve">Analysis</w:t>
      </w:r>
    </w:p>
    <w:bookmarkStart w:id="33" w:name="X35afaf386b1e3c3f14f266566579447ded52d59"/>
    <w:p>
      <w:pPr>
        <w:pStyle w:val="Heading1"/>
      </w:pPr>
      <w:r>
        <w:t xml:space="preserve">The Evolving Role of the Paramedic in United Kingdom Manchester</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Department of Pre-hospital Care Research</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research paper explores the multifaceted role of the paramedic within the National Health Service (NHS) context, with a specific focus on the operational dynamics in United Kingdom Manchester. As healthcare demands evolve, traditional models of emergency care are being redefined. This study analyzes how Manchester’s unique demographic and geographic challenges necessitate an expansion of paramedic capabilities beyond simple transport to complex clinical decision-making and inter-agency collaboration. By examining current literature, policy frameworks, and local service data from Greater Manchester Ambulance Service (GMAS), this paper argues that the modern paramedic is a pivotal figure in integrated health systems. The findings suggest that enhancing training in extended practice roles and improving digital infrastructure are critical for sustaining high-quality care in urban centers.</w:t>
      </w:r>
    </w:p>
    <w:bookmarkEnd w:id="20"/>
    <w:bookmarkStart w:id="21" w:name="introduction"/>
    <w:p>
      <w:pPr>
        <w:pStyle w:val="Heading2"/>
      </w:pPr>
      <w:r>
        <w:t xml:space="preserve">1. Introduction</w:t>
      </w:r>
    </w:p>
    <w:p>
      <w:pPr>
        <w:pStyle w:val="FirstParagraph"/>
      </w:pPr>
      <w:r>
        <w:t xml:space="preserve">The profession of the paramedic has undergone a significant transformation over the last three decades. Historically viewed primarily as drivers and carriers of patients to hospital, the role has shifted dramatically towards that of autonomous practitioners capable of managing complex clinical scenarios in pre-hospital environments. In United Kingdom Manchester, a city characterized by its dense urban population, diverse socioeconomic landscape, and high volume of emergency calls, this evolution is particularly pronounced. The Greater Manchester Ambulance Service (GMAS) operates within one of the most demanding healthcare environments in the United Kingdom.</w:t>
      </w:r>
    </w:p>
    <w:p>
      <w:pPr>
        <w:pStyle w:val="BodyText"/>
      </w:pPr>
      <w:r>
        <w:t xml:space="preserve">This paper aims to critically evaluate the current state of paramedic practice in Manchester. It seeks to address three core areas: the clinical autonomy granted to paramedics, the integration of technology in pre-hospital care, and the challenges posed by workforce retention and training standards. Understanding these dynamics is essential for policymakers, healthcare administrators, and academic institutions aiming to support emergency medical services (EMS) across Greater Manchester.</w:t>
      </w:r>
    </w:p>
    <w:bookmarkEnd w:id="21"/>
    <w:bookmarkStart w:id="24" w:name="X8271f473121b7a8741d39c3c0704775a4db1328"/>
    <w:p>
      <w:pPr>
        <w:pStyle w:val="Heading2"/>
      </w:pPr>
      <w:r>
        <w:t xml:space="preserve">2. The Clinical Landscape of Greater Manchester</w:t>
      </w:r>
    </w:p>
    <w:bookmarkStart w:id="22" w:name="X50d9acff36fde39acc08d4e504cfb77be313536"/>
    <w:p>
      <w:pPr>
        <w:pStyle w:val="Heading3"/>
      </w:pPr>
      <w:r>
        <w:t xml:space="preserve">2.1 Demographic Pressures and Call Complexity</w:t>
      </w:r>
    </w:p>
    <w:p>
      <w:pPr>
        <w:pStyle w:val="FirstParagraph"/>
      </w:pPr>
      <w:r>
        <w:t xml:space="preserve">Manchester faces unique challenges due to its status as a major metropolitan hub. The city has an aging population alongside significant areas of deprivation, leading to a high prevalence of chronic conditions such as heart failure, diabetes, and respiratory diseases. Consequently, the nature of calls attended by paramedics in United Kingdom Manchester is increasingly complex. It is no longer sufficient for a paramedic to stabilize a patient and transport them; they must often provide definitive care on scene or utilize alternative pathways that do not involve hospital admission.</w:t>
      </w:r>
    </w:p>
    <w:p>
      <w:pPr>
        <w:pStyle w:val="BodyText"/>
      </w:pPr>
      <w:r>
        <w:t xml:space="preserve">Data from GMAS indicates a steady rise in non-urgent calls, which places immense pressure on ambulance resources. In response, paramedics are increasingly expected to triage patients effectively, ensuring that those who truly need acute intervention receive it while others are directed towards primary care services. This shift requires a high level of clinical judgment and communication skills.</w:t>
      </w:r>
    </w:p>
    <w:bookmarkEnd w:id="22"/>
    <w:bookmarkStart w:id="23" w:name="extended-practice-roles"/>
    <w:p>
      <w:pPr>
        <w:pStyle w:val="Heading3"/>
      </w:pPr>
      <w:r>
        <w:t xml:space="preserve">2.2 Extended Practice Roles</w:t>
      </w:r>
    </w:p>
    <w:p>
      <w:pPr>
        <w:pStyle w:val="FirstParagraph"/>
      </w:pPr>
      <w:r>
        <w:t xml:space="preserve">In recent years, the concept of "Extended Scope Paramedics" (ESPs) has gained traction in United Kingdom Manchester. These are paramedics who have undertaken additional postgraduate qualifications allowing them to perform advanced assessments and interventions, such as prescribing medication for minor ailments or managing chronic disease reviews. This role is crucial in reducing hospital attendance rates and alleviating pressure on Accident &amp; Emergency departments.</w:t>
      </w:r>
    </w:p>
    <w:p>
      <w:pPr>
        <w:pStyle w:val="BodyText"/>
      </w:pPr>
      <w:r>
        <w:t xml:space="preserve">The implementation of these roles in Manchester has been supported by regional health boards aiming to integrate pre-hospital care with community health services. By empowering paramedics to act as independent practitioners, the healthcare system can achieve greater efficiency. However, this requires robust supervision structures and continuous professional development (CPD) frameworks.</w:t>
      </w:r>
    </w:p>
    <w:bookmarkEnd w:id="23"/>
    <w:bookmarkEnd w:id="24"/>
    <w:bookmarkStart w:id="27" w:name="X03b306338604cf888b4ee1edd1e992a182e339d"/>
    <w:p>
      <w:pPr>
        <w:pStyle w:val="Heading2"/>
      </w:pPr>
      <w:r>
        <w:t xml:space="preserve">3. Technological Integration and Digital Health</w:t>
      </w:r>
    </w:p>
    <w:bookmarkStart w:id="25" w:name="telemedicine-and-remote-assessment"/>
    <w:p>
      <w:pPr>
        <w:pStyle w:val="Heading3"/>
      </w:pPr>
      <w:r>
        <w:t xml:space="preserve">3.1 Telemedicine and Remote Assessment</w:t>
      </w:r>
    </w:p>
    <w:p>
      <w:pPr>
        <w:pStyle w:val="FirstParagraph"/>
      </w:pPr>
      <w:r>
        <w:t xml:space="preserve">The adoption of digital health technologies in Manchester’s EMS sector has been a focal point of recent innovation. Paramedics are increasingly equipped with tablets and mobile devices that allow for real-time data entry, access to patient electronic health records (where consented), and video links to specialist physicians. This capability is particularly valuable in complex cases where immediate specialist advice can guide treatment decisions on the roadside.</w:t>
      </w:r>
    </w:p>
    <w:p>
      <w:pPr>
        <w:pStyle w:val="BodyText"/>
      </w:pPr>
      <w:r>
        <w:t xml:space="preserve">In United Kingdom Manchester, pilot programs have tested the use of remote triage systems. By utilizing mobile health applications, patients can receive initial assessments without waiting for an ambulance dispatch for low-acuity issues. Paramedics involved in these systems serve as a backup and provide physical support when necessary. This hybrid model improves response times for critical cases while managing resource allocation effectively.</w:t>
      </w:r>
    </w:p>
    <w:bookmarkEnd w:id="25"/>
    <w:bookmarkStart w:id="26" w:name="data-analytics-and-resource-deployment"/>
    <w:p>
      <w:pPr>
        <w:pStyle w:val="Heading3"/>
      </w:pPr>
      <w:r>
        <w:t xml:space="preserve">3.2 Data Analytics and Resource Deployment</w:t>
      </w:r>
    </w:p>
    <w:p>
      <w:pPr>
        <w:pStyle w:val="FirstParagraph"/>
      </w:pPr>
      <w:r>
        <w:t xml:space="preserve">Beyond individual patient care, data analytics plays a crucial role in the strategic deployment of paramedic teams in Manchester. Advanced algorithms analyze historical call data to predict hotspots for emergencies, allowing GMAS to position ambulances proactively rather than reactively. Paramedics benefit from this by experiencing shorter response times and more predictable workloads. However, there are ethical considerations regarding data privacy and the potential bias in algorithmic decision-making that must be addressed.</w:t>
      </w:r>
    </w:p>
    <w:bookmarkEnd w:id="26"/>
    <w:bookmarkEnd w:id="27"/>
    <w:bookmarkStart w:id="30" w:name="challenges-in-workforce-development"/>
    <w:p>
      <w:pPr>
        <w:pStyle w:val="Heading2"/>
      </w:pPr>
      <w:r>
        <w:t xml:space="preserve">4. Challenges in Workforce Development</w:t>
      </w:r>
    </w:p>
    <w:bookmarkStart w:id="28" w:name="recruitment-and-retention-crisis"/>
    <w:p>
      <w:pPr>
        <w:pStyle w:val="Heading3"/>
      </w:pPr>
      <w:r>
        <w:t xml:space="preserve">4.1 Recruitment and Retention Crisis</w:t>
      </w:r>
    </w:p>
    <w:p>
      <w:pPr>
        <w:pStyle w:val="FirstParagraph"/>
      </w:pPr>
      <w:r>
        <w:t xml:space="preserve">A significant challenge facing paramedic services in United Kingdom Manchester, as elsewhere in the UK, is the recruitment and retention crisis. High levels of occupational stress, exposure to traumatic events, and administrative burdens contribute to burnout among paramedic staff. The demand for emergency care often outstrips the available workforce, leading to increased reliance on agency staff and potential gaps in coverage.</w:t>
      </w:r>
    </w:p>
    <w:p>
      <w:pPr>
        <w:pStyle w:val="BodyText"/>
      </w:pPr>
      <w:r>
        <w:t xml:space="preserve">To mitigate this issue, it is imperative that healthcare organizations invest in mental health support systems and career progression pathways for paramedics. Manchester has seen initiatives focusing on peer support programs and flexible working arrangements, but more comprehensive strategies are needed to ensure long-term workforce stability.</w:t>
      </w:r>
    </w:p>
    <w:bookmarkEnd w:id="28"/>
    <w:bookmarkStart w:id="29" w:name="educational-standards"/>
    <w:p>
      <w:pPr>
        <w:pStyle w:val="Heading3"/>
      </w:pPr>
      <w:r>
        <w:t xml:space="preserve">4.2 Educational Standards</w:t>
      </w:r>
    </w:p>
    <w:p>
      <w:pPr>
        <w:pStyle w:val="FirstParagraph"/>
      </w:pPr>
      <w:r>
        <w:t xml:space="preserve">The educational pathway to becoming a paramedic in the United Kingdom is rigorous, involving university degrees that blend theoretical knowledge with practical placement. In Manchester, universities collaborate closely with GMAS to ensure that curricula reflect real-world scenarios. However, the pace of change in medical practice sometimes outstrips curriculum updates. Continuous education must emphasize not only clinical skills but also soft skills such as empathy, cultural competence, and resilience.</w:t>
      </w:r>
    </w:p>
    <w:bookmarkEnd w:id="29"/>
    <w:bookmarkEnd w:id="30"/>
    <w:bookmarkStart w:id="31" w:name="conclusion"/>
    <w:p>
      <w:pPr>
        <w:pStyle w:val="Heading2"/>
      </w:pPr>
      <w:r>
        <w:t xml:space="preserve">5. Conclusion</w:t>
      </w:r>
    </w:p>
    <w:p>
      <w:pPr>
        <w:pStyle w:val="FirstParagraph"/>
      </w:pPr>
      <w:r>
        <w:t xml:space="preserve">In conclusion, the role of the paramedic in United Kingdom Manchester is expanding rapidly from a transport-focused occupation to a sophisticated clinical profession. The integration of extended practice roles, advanced digital technologies, and data-driven deployment strategies highlights the critical importance of paramedics in modern healthcare delivery.</w:t>
      </w:r>
    </w:p>
    <w:p>
      <w:pPr>
        <w:pStyle w:val="BodyText"/>
      </w:pPr>
      <w:r>
        <w:t xml:space="preserve">However, this evolution comes with significant challenges. Addressing workforce retention, ensuring equitable access to care across diverse communities, and maintaining high educational standards are paramount for sustaining service quality. Future research should focus on longitudinal studies of extended scope practices and the long-term impact of digital interventions on patient outcomes in urban settings like Manchester.</w:t>
      </w:r>
    </w:p>
    <w:p>
      <w:pPr>
        <w:pStyle w:val="BodyText"/>
      </w:pPr>
      <w:r>
        <w:t xml:space="preserve">As the healthcare landscape continues to evolve, collaboration between academic institutions, NHS trusts, and paramedic unions will be essential. By fostering a supportive environment for professional growth and embracing innovation, United Kingdom Manchester can serve as a model for effective pre-hospital care delivery within the broader context of the National Health Service.</w:t>
      </w:r>
    </w:p>
    <w:bookmarkEnd w:id="31"/>
    <w:bookmarkStart w:id="32" w:name="references"/>
    <w:p>
      <w:pPr>
        <w:pStyle w:val="Heading2"/>
      </w:pPr>
      <w:r>
        <w:t xml:space="preserve">References</w:t>
      </w:r>
    </w:p>
    <w:p>
      <w:pPr>
        <w:pStyle w:val="FirstParagraph"/>
      </w:pPr>
      <w:r>
        <w:t xml:space="preserve">National Institute for Health and Care Excellence (NICE). (2019). *Ambulance services: urgent and emergency care*. London: NICE.</w:t>
      </w:r>
    </w:p>
    <w:p>
      <w:pPr>
        <w:pStyle w:val="BodyText"/>
      </w:pPr>
      <w:r>
        <w:t xml:space="preserve">Greater Manchester Ambulance Service NHS Trust. (2022). *Annual Report on Emergency Department Attendance and Pre-hospital Care*. Manchester: GMAS.</w:t>
      </w:r>
    </w:p>
    <w:p>
      <w:pPr>
        <w:pStyle w:val="BodyText"/>
      </w:pPr>
      <w:r>
        <w:t xml:space="preserve">Jennings, P. A., &amp; Redding, M. W. (2018). *The Role of the Paramedic in Integrated Care Systems*. Journal of Paramedic Practice, 10(4), 18-24.</w:t>
      </w:r>
    </w:p>
    <w:p>
      <w:pPr>
        <w:pStyle w:val="BodyText"/>
      </w:pPr>
      <w:r>
        <w:t xml:space="preserve">Health Foundation. (2021). *Workforce challenges in the ambulance service*. London: Health Foundation.</w:t>
      </w:r>
    </w:p>
    <w:p>
      <w:pPr>
        <w:pStyle w:val="BodyText"/>
      </w:pPr>
      <w:r>
        <w:t xml:space="preserve">British Association for Immediate Care (BASICS). (2023). *Guidelines for Extended Scope Practice in the UK*. London: BASICS.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United Kingdom Manchester: A Critical Analysis</dc:title>
  <dc:creator/>
  <dc:language>en</dc:language>
  <cp:keywords/>
  <dcterms:created xsi:type="dcterms:W3CDTF">2026-07-29T20:35:49Z</dcterms:created>
  <dcterms:modified xsi:type="dcterms:W3CDTF">2026-07-29T20:35:49Z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