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Evolving</w:t>
      </w:r>
      <w:r>
        <w:t xml:space="preserve"> </w:t>
      </w:r>
      <w:r>
        <w:t xml:space="preserve">Challenges</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4edae07dc244919671a67a4894372c3e9816216"/>
    <w:p>
      <w:pPr>
        <w:pStyle w:val="Heading1"/>
      </w:pPr>
      <w:r>
        <w:t xml:space="preserve">The Critical Role and Evolving Challenges of the Paramedic in United States New York City</w:t>
      </w:r>
    </w:p>
    <w:p>
      <w:pPr>
        <w:pStyle w:val="FirstParagraph"/>
      </w:pPr>
      <w:r>
        <w:rPr>
          <w:bCs/>
          <w:b/>
        </w:rPr>
        <w:t xml:space="preserve">Date:</w:t>
      </w:r>
      <w:r>
        <w:t xml:space="preserve"> </w:t>
      </w:r>
      <w:r>
        <w:t xml:space="preserve">October 26, 2023</w:t>
      </w:r>
      <w:r>
        <w:br/>
      </w:r>
      <w:r>
        <w:rPr>
          <w:bCs/>
          <w:b/>
        </w:rPr>
        <w:t xml:space="preserve">Subject:</w:t>
      </w:r>
      <w:r>
        <w:rPr>
          <w:iCs/>
          <w:i/>
        </w:rPr>
        <w:t xml:space="preserve">Ambulatory Care Systems and Emergency Medical Services Analysis</w:t>
      </w:r>
    </w:p>
    <w:bookmarkStart w:id="20" w:name="i.-introduction"/>
    <w:p>
      <w:pPr>
        <w:pStyle w:val="Heading2"/>
      </w:pPr>
      <w:r>
        <w:t xml:space="preserve">I. Introduction</w:t>
      </w:r>
    </w:p>
    <w:p>
      <w:pPr>
        <w:pStyle w:val="FirstParagraph"/>
      </w:pPr>
      <w:r>
        <w:t xml:space="preserve">In the complex tapestry of urban emergency services, few professions are as demanding, dynamic, or indispensable as that of the</w:t>
      </w:r>
      <w:r>
        <w:t xml:space="preserve"> </w:t>
      </w:r>
      <w:r>
        <w:rPr>
          <w:bCs/>
          <w:b/>
        </w:rPr>
        <w:t xml:space="preserve">Paramedic</w:t>
      </w:r>
      <w:r>
        <w:t xml:space="preserve">. Within the specific context of</w:t>
      </w:r>
      <w:r>
        <w:t xml:space="preserve"> </w:t>
      </w:r>
      <w:r>
        <w:rPr>
          <w:bCs/>
          <w:b/>
        </w:rPr>
        <w:t xml:space="preserve">United States New York City</w:t>
      </w:r>
      <w:r>
        <w:t xml:space="preserve">, these professionals operate in an environment that is widely considered one of the most challenging in the world. The scale, density, and socioeconomic diversity of New York City present unique logistical and medical hurdles that distinguish its Emergency Medical Services (EMS) from those found elsewhere in the nation. This</w:t>
      </w:r>
      <w:r>
        <w:t xml:space="preserve"> </w:t>
      </w:r>
      <w:r>
        <w:rPr>
          <w:bCs/>
          <w:b/>
        </w:rPr>
        <w:t xml:space="preserve">Research Paper</w:t>
      </w:r>
      <w:r>
        <w:t xml:space="preserve"> </w:t>
      </w:r>
      <w:r>
        <w:t xml:space="preserve">aims to dissect the operational framework, clinical responsibilities, systemic pressures, and future trajectories of paramedicine within this metropolitan hub. By examining the intersection of high-volume call dispatches with advanced life support requirements, we can better understand how</w:t>
      </w:r>
      <w:r>
        <w:t xml:space="preserve"> </w:t>
      </w:r>
      <w:r>
        <w:rPr>
          <w:bCs/>
          <w:b/>
        </w:rPr>
        <w:t xml:space="preserve">Paramedic</w:t>
      </w:r>
      <w:r>
        <w:t xml:space="preserve">s in</w:t>
      </w:r>
      <w:r>
        <w:t xml:space="preserve"> </w:t>
      </w:r>
      <w:r>
        <w:rPr>
          <w:bCs/>
          <w:b/>
        </w:rPr>
        <w:t xml:space="preserve">United States New York City</w:t>
      </w:r>
      <w:r>
        <w:t xml:space="preserve"> </w:t>
      </w:r>
      <w:r>
        <w:t xml:space="preserve">sustain public health safety.</w:t>
      </w:r>
    </w:p>
    <w:bookmarkEnd w:id="20"/>
    <w:bookmarkStart w:id="21" w:name="X53159707971a720064e1a0bbc4624cd8c7ddcc1"/>
    <w:p>
      <w:pPr>
        <w:pStyle w:val="Heading2"/>
      </w:pPr>
      <w:r>
        <w:t xml:space="preserve">II. The Landscape of Emergency Medical Services in NYC</w:t>
      </w:r>
    </w:p>
    <w:p>
      <w:pPr>
        <w:pStyle w:val="FirstParagraph"/>
      </w:pPr>
      <w:r>
        <w:t xml:space="preserve">New York City’s EMS system is a hybrid model, involving both private contractors and municipal services. While companies like American Medical Response (AMR) handle the majority of calls, the Fire Department of New York (FDNY) provides critical specialized support and operates under strict municipal guidelines. For a</w:t>
      </w:r>
      <w:r>
        <w:t xml:space="preserve"> </w:t>
      </w:r>
      <w:r>
        <w:rPr>
          <w:bCs/>
          <w:b/>
        </w:rPr>
        <w:t xml:space="preserve">Paramedic</w:t>
      </w:r>
      <w:r>
        <w:t xml:space="preserve">, navigating this dual-layered system requires not only clinical expertise but also an understanding of jurisdictional protocols. The volume in NYC is staggering; unlike rural areas where response times may be dictated by geography, urban response times are dictated by traffic, building access codes, and the sheer density of population.</w:t>
      </w:r>
    </w:p>
    <w:p>
      <w:pPr>
        <w:pStyle w:val="BodyText"/>
      </w:pPr>
      <w:r>
        <w:t xml:space="preserve">The</w:t>
      </w:r>
      <w:r>
        <w:t xml:space="preserve"> </w:t>
      </w:r>
      <w:r>
        <w:rPr>
          <w:bCs/>
          <w:b/>
        </w:rPr>
        <w:t xml:space="preserve">Research Paper</w:t>
      </w:r>
      <w:r>
        <w:t xml:space="preserve"> </w:t>
      </w:r>
      <w:r>
        <w:t xml:space="preserve">analysis reveals that the primary distinction between a New York City paramedic and their counterparts in smaller towns is the "urban trauma" profile. Paramedics here frequently encounter scenarios involving complex airway management, cardiac arrests in confined subway spaces, and overdose situations linked to the opioid crisis. These factors necessitate a higher baseline of technical proficiency and psychological resilience.</w:t>
      </w:r>
    </w:p>
    <w:bookmarkEnd w:id="21"/>
    <w:bookmarkStart w:id="22" w:name="X1dd861546b5d0af4d6e598dee8ad9b090d0ef8e"/>
    <w:p>
      <w:pPr>
        <w:pStyle w:val="Heading2"/>
      </w:pPr>
      <w:r>
        <w:t xml:space="preserve">III. Clinical Scope and Advanced Interventions</w:t>
      </w:r>
    </w:p>
    <w:p>
      <w:pPr>
        <w:pStyle w:val="FirstParagraph"/>
      </w:pPr>
      <w:r>
        <w:t xml:space="preserve">The term</w:t>
      </w:r>
      <w:r>
        <w:t xml:space="preserve"> </w:t>
      </w:r>
      <w:r>
        <w:rPr>
          <w:bCs/>
          <w:b/>
        </w:rPr>
        <w:t xml:space="preserve">Paramedic</w:t>
      </w:r>
      <w:r>
        <w:t xml:space="preserve"> </w:t>
      </w:r>
      <w:r>
        <w:t xml:space="preserve">denotes a level of practice beyond that of an Emergency Medical Technician (EMT). In</w:t>
      </w:r>
      <w:r>
        <w:t xml:space="preserve"> </w:t>
      </w:r>
      <w:r>
        <w:rPr>
          <w:bCs/>
          <w:b/>
        </w:rPr>
        <w:t xml:space="preserve">United States New York City</w:t>
      </w:r>
      <w:r>
        <w:t xml:space="preserve">, paramedics are equipped to perform invasive procedures, administer complex pharmacological agents, and interpret electrocardiograms (ECGs) in real-time. The scope includes intubation, intravenous access, needle decompression for tension pneumothorax, and the administration of advanced cardiac life support (ACLS) drugs.</w:t>
      </w:r>
    </w:p>
    <w:p>
      <w:pPr>
        <w:pStyle w:val="BodyText"/>
      </w:pPr>
      <w:r>
        <w:t xml:space="preserve">A critical aspect of paramedicine in NYC is the management of stroke and acute coronary syndromes. Time is brain; therefore,</w:t>
      </w:r>
      <w:r>
        <w:t xml:space="preserve"> </w:t>
      </w:r>
      <w:r>
        <w:rPr>
          <w:bCs/>
          <w:b/>
        </w:rPr>
        <w:t xml:space="preserve">Paramedic</w:t>
      </w:r>
      <w:r>
        <w:t xml:space="preserve">s are trained to utilize rapid assessment tools like the Cincinnati Prehospital Stroke Scale to identify patients eligible for thrombolytic therapy before hospital arrival. This pre-hospital identification process allows emergency rooms in NYC hospitals to activate their stroke teams upon the ambulance's approach, significantly improving patient outcomes. Furthermore, due to the prevalence of substance abuse in major metropolitan centers, paramedics must be proficient in administering naloxone and managing acute withdrawal states.</w:t>
      </w:r>
    </w:p>
    <w:bookmarkEnd w:id="22"/>
    <w:bookmarkStart w:id="24" w:name="X0186291ee51616f60415242713f0cc318b619cc"/>
    <w:p>
      <w:pPr>
        <w:pStyle w:val="Heading2"/>
      </w:pPr>
      <w:r>
        <w:t xml:space="preserve">IV. Systemic Challenges and Workforce Dynamics</w:t>
      </w:r>
    </w:p>
    <w:p>
      <w:pPr>
        <w:pStyle w:val="FirstParagraph"/>
      </w:pPr>
      <w:r>
        <w:t xml:space="preserve">Despite their critical role,</w:t>
      </w:r>
      <w:r>
        <w:t xml:space="preserve"> </w:t>
      </w:r>
      <w:r>
        <w:rPr>
          <w:bCs/>
          <w:b/>
        </w:rPr>
        <w:t xml:space="preserve">Paramedic</w:t>
      </w:r>
      <w:r>
        <w:t xml:space="preserve">s in</w:t>
      </w:r>
      <w:r>
        <w:t xml:space="preserve"> </w:t>
      </w:r>
      <w:r>
        <w:rPr>
          <w:bCs/>
          <w:b/>
        </w:rPr>
        <w:t xml:space="preserve">United States New York City</w:t>
      </w:r>
      <w:bookmarkStart w:id="23" w:name="cite_note-1"/>
      <w:r>
        <w:t xml:space="preserve">[1]</w:t>
      </w:r>
      <w:bookmarkEnd w:id="23"/>
      <w:r>
        <w:t xml:space="preserve"> face significant systemic challenges. The physical toll of the job is evident; lifting patients from narrow subway stairs or navigating crowded apartment hallways contributes to high rates of musculoskeletal injury among EMS personnel. More insidious, however, is the psychological burden. Constant exposure to trauma, death, and societal instability leads to elevated rates of Post-Traumatic Stress Disorder (PTSD) and burnout.</w:t>
      </w:r>
    </w:p>
    <w:p>
      <w:pPr>
        <w:pStyle w:val="BodyText"/>
      </w:pPr>
      <w:r>
        <w:t xml:space="preserve">Additionally, the "left-of-center" phenomenon is prevalent in NYC EMS. Many 911 calls are non-emergency in nature but require medical intervention due to a lack of accessible healthcare infrastructure.</w:t>
      </w:r>
      <w:r>
        <w:t xml:space="preserve"> </w:t>
      </w:r>
      <w:r>
        <w:rPr>
          <w:bCs/>
          <w:b/>
        </w:rPr>
        <w:t xml:space="preserve">Paramedic</w:t>
      </w:r>
      <w:r>
        <w:t xml:space="preserve">s often find themselves acting as social workers or primary care providers for vulnerable populations, stretching resources thin and delaying response times for true emergencies. This systemic inefficiency highlights a need for integrated community health responses that can divert non-urgent cases away from the EMS system.</w:t>
      </w:r>
    </w:p>
    <w:bookmarkEnd w:id="24"/>
    <w:bookmarkStart w:id="25" w:name="v.-regulatory-framework-and-education"/>
    <w:p>
      <w:pPr>
        <w:pStyle w:val="Heading2"/>
      </w:pPr>
      <w:r>
        <w:t xml:space="preserve">V. Regulatory Framework and Education</w:t>
      </w:r>
    </w:p>
    <w:p>
      <w:pPr>
        <w:pStyle w:val="FirstParagraph"/>
      </w:pPr>
      <w:r>
        <w:t xml:space="preserve">The path to becoming a</w:t>
      </w:r>
      <w:r>
        <w:t xml:space="preserve"> </w:t>
      </w:r>
      <w:r>
        <w:rPr>
          <w:bCs/>
          <w:b/>
        </w:rPr>
        <w:t xml:space="preserve">Paramedic</w:t>
      </w:r>
      <w:r>
        <w:t xml:space="preserve"> in</w:t>
      </w:r>
    </w:p>
    <w:p>
      <w:pPr>
        <w:pStyle w:val="BodyText"/>
      </w:pPr>
      <w:r>
        <w:t xml:space="preserve">United States New York City is rigorous. Prospective candidates must first be licensed as EMTs, followed by completion of an accredited paramedic program, which typically lasts two years at the associate degree level or includes intensive certificate courses. The curriculum covers advanced anatomy and physiology, pharmacology, trauma management, and cardiology.</w:t>
      </w:r>
    </w:p>
    <w:p>
      <w:pPr>
        <w:pStyle w:val="BodyText"/>
      </w:pPr>
      <w:r>
        <w:t xml:space="preserve">In NYC, certification is further validated through the New York State Office of Emergency Medical Services (NYSOEMS). Strict protocols govern drug administration and patient care standards. Continuous education is mandatory; paramedics must undergo regular recertification to ensure their skills remain current with the latest evidence-based practices. This rigorous regulatory environment ensures that despite the chaotic nature of city life, patients receive standardized, high-quality care.</w:t>
      </w:r>
    </w:p>
    <w:bookmarkEnd w:id="25"/>
    <w:bookmarkStart w:id="26" w:name="Xd1e43cf0dc258e42ce0fef82a65832b413a9ae8"/>
    <w:p>
      <w:pPr>
        <w:pStyle w:val="Heading2"/>
      </w:pPr>
      <w:r>
        <w:t xml:space="preserve">VI. Future Directions and Technological Integration</w:t>
      </w:r>
    </w:p>
    <w:p>
      <w:pPr>
        <w:pStyle w:val="FirstParagraph"/>
      </w:pPr>
      <w:r>
        <w:t xml:space="preserve">The future of</w:t>
      </w:r>
      <w:r>
        <w:t xml:space="preserve"> </w:t>
      </w:r>
      <w:r>
        <w:rPr>
          <w:bCs/>
          <w:b/>
        </w:rPr>
        <w:t xml:space="preserve">Paramedicine</w:t>
      </w:r>
      <w:r>
        <w:t xml:space="preserve"> in</w:t>
      </w:r>
    </w:p>
    <w:p>
      <w:pPr>
        <w:pStyle w:val="BodyText"/>
      </w:pPr>
      <w:r>
        <w:t xml:space="preserve">United States New York City lies in technological integration and expanded scopes of practice. The advent of telemedicine allows paramedics to connect with emergency physicians via tablet devices, facilitating real-time guidance during complex procedures. This "tele-medicine" approach can reduce errors and improve decision-making in the field.</w:t>
      </w:r>
    </w:p>
    <w:p>
      <w:pPr>
        <w:pStyle w:val="BodyText"/>
      </w:pPr>
      <w:r>
        <w:t xml:space="preserve">Moreover, there is a growing movement toward expanding the roles of paramedics to include mental health crisis intervention. Programs like NYC’s Mobile Crisis Response Team aim to pair paramedics with social workers and psychologists, providing a more holistic approach to behavioral health emergencies. This shift acknowledges that not all 911 calls require traditional medical treatment but rather de-escalation and social support.</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Paramedic</w:t>
      </w:r>
      <w:r>
        <w:t xml:space="preserve"> in</w:t>
      </w:r>
    </w:p>
    <w:p>
      <w:pPr>
        <w:pStyle w:val="BodyText"/>
      </w:pPr>
      <w:r>
        <w:t xml:space="preserve">United States New York City stands as a vital pillar of public safety. Operating within one of the most dense and demanding urban environments globally, these professionals demonstrate exceptional clinical skill and resilience. This</w:t>
      </w:r>
    </w:p>
    <w:p>
      <w:pPr>
        <w:pStyle w:val="BodyText"/>
      </w:pPr>
      <w:r>
        <w:t xml:space="preserve">Research Paper has highlighted the complexity of their role, ranging from advanced life support interventions to navigating systemic healthcare gaps. As NYC continues to evolve, so too must its EMS system. Support for paramedic mental health, investment in technological tools, and reform in how non-emergency calls are handled are essential steps toward sustaining a robust emergency medical infrastructure. The dedication of these professionals ensures that despite the chaos of city life, help is always just minutes away.</w:t>
      </w:r>
    </w:p>
    <w:bookmarkEnd w:id="27"/>
    <w:bookmarkStart w:id="28" w:name="viii.-references"/>
    <w:p>
      <w:pPr>
        <w:pStyle w:val="Heading2"/>
      </w:pPr>
      <w:r>
        <w:t xml:space="preserve">VIII. References</w:t>
      </w:r>
    </w:p>
    <w:p>
      <w:pPr>
        <w:numPr>
          <w:ilvl w:val="0"/>
          <w:numId w:val="1001"/>
        </w:numPr>
        <w:pStyle w:val="Compact"/>
      </w:pPr>
      <w:r>
        <w:t xml:space="preserve">New York State Office of Emergency Medical Services (NYSOEMS). "Paramedic Scope and Practice Guidelines."</w:t>
      </w:r>
    </w:p>
    <w:p>
      <w:pPr>
        <w:numPr>
          <w:ilvl w:val="0"/>
          <w:numId w:val="1001"/>
        </w:numPr>
        <w:pStyle w:val="Compact"/>
      </w:pPr>
      <w:r>
        <w:t xml:space="preserve">FDNY EMS Department. "Operational Protocols for Advanced Life Support Units."</w:t>
      </w:r>
    </w:p>
    <w:p>
      <w:pPr>
        <w:numPr>
          <w:ilvl w:val="0"/>
          <w:numId w:val="1001"/>
        </w:numPr>
        <w:pStyle w:val="Compact"/>
      </w:pPr>
      <w:r>
        <w:t xml:space="preserve">American College of Emergency Physicians. "Emergency Medical Services in the Urban Environment: Challenges and Solutions.</w:t>
      </w:r>
    </w:p>
    <w:p>
      <w:pPr>
        <w:pStyle w:val="FirstParagraph"/>
      </w:pPr>
      <w:r>
        <w:t xml:space="preserve">[1] Data derived from FDNY annual response time reports and NYSOEMS workforce surveys, 2022-2023.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Evolving Challenges of the Paramedic in United States New York City</dc:title>
  <dc:creator/>
  <dc:language>en</dc:language>
  <cp:keywords/>
  <dcterms:created xsi:type="dcterms:W3CDTF">2026-07-30T10:09:50Z</dcterms:created>
  <dcterms:modified xsi:type="dcterms:W3CDTF">2026-07-30T10:09:50Z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