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France</w:t>
      </w:r>
      <w:r>
        <w:t xml:space="preserve"> </w:t>
      </w:r>
      <w:r>
        <w:t xml:space="preserve">Paris</w:t>
      </w:r>
    </w:p>
    <w:bookmarkStart w:id="29" w:name="Xc7f79f012d7db24440fb7d938d6702ed0b7385e"/>
    <w:p>
      <w:pPr>
        <w:pStyle w:val="Heading1"/>
      </w:pPr>
      <w:r>
        <w:t xml:space="preserve">The Role and Evolution of the Petroleum Engineer in France Paris</w:t>
      </w:r>
    </w:p>
    <w:p>
      <w:pPr>
        <w:pStyle w:val="FirstParagraph"/>
      </w:pPr>
      <w:r>
        <w:rPr>
          <w:bCs/>
          <w:b/>
        </w:rPr>
        <w:t xml:space="preserve">Date:</w:t>
      </w:r>
      <w:r>
        <w:t xml:space="preserve"> </w:t>
      </w:r>
      <w:r>
        <w:t xml:space="preserve">October 26, 2023</w:t>
      </w:r>
      <w:r>
        <w:br/>
      </w:r>
      <w:r>
        <w:rPr>
          <w:iCs/>
          <w:i/>
          <w:bCs/>
          <w:b/>
        </w:rPr>
        <w:t xml:space="preserve">Draft for Academic and Professional Review</w:t>
      </w:r>
    </w:p>
    <w:bookmarkStart w:id="20" w:name="abstract"/>
    <w:p>
      <w:pPr>
        <w:pStyle w:val="Heading2"/>
      </w:pPr>
      <w:r>
        <w:t xml:space="preserve">Abstract</w:t>
      </w:r>
    </w:p>
    <w:p>
      <w:pPr>
        <w:pStyle w:val="FirstParagraph"/>
      </w:pPr>
      <w:r>
        <w:t xml:space="preserve">This research paper examines the multifaceted role of the Petroleum Engineer within the specific socio-economic, regulatory, and technological context of France Paris. While traditionally associated with offshore drilling in North Africa or the North Sea, petroleum engineering in France has undergone a significant paradigm shift. This document explores how professionals operating from this capital city navigate complex environmental regulations at European Union levels while managing legacy assets and pioneering energy transition technologies. The study highlights the unique challenges faced by Petroleum Engineers in France Paris regarding decarbonization, digital transformation, and strategic energy security.</w:t>
      </w:r>
    </w:p>
    <w:bookmarkEnd w:id="20"/>
    <w:bookmarkStart w:id="21" w:name="introduction"/>
    <w:p>
      <w:pPr>
        <w:pStyle w:val="Heading2"/>
      </w:pPr>
      <w:r>
        <w:t xml:space="preserve">1. Introduction</w:t>
      </w:r>
    </w:p>
    <w:p>
      <w:pPr>
        <w:pStyle w:val="FirstParagraph"/>
      </w:pPr>
      <w:r>
        <w:t xml:space="preserve">The global energy landscape is currently undergoing its most profound transformation since the Industrial Revolution. For decades, Petroleum Engineers were primarily tasked with maximizing the extraction efficiency of hydrocarbons through innovative drilling techniques and reservoir management strategies. However, in recent years, the scope of their profession has expanded to include carbon capture utilization and storage (CCUS), geothermal energy integration, and environmental remediation. Nowhere is this transition more acute than in France Paris.</w:t>
      </w:r>
    </w:p>
    <w:p>
      <w:pPr>
        <w:pStyle w:val="BodyText"/>
      </w:pPr>
      <w:r>
        <w:t xml:space="preserve">As the political and administrative heart of France, Paris serves as the headquarters for major national energy giants such as TotalEnergies. Consequently, Petroleum Engineers based in or operating out of France Paris hold a strategic influence on global energy policies. They are not merely technical operators but key stakeholders in shaping how a major European economy balances energy independence with its ambitious climate goals under the Green Deal.</w:t>
      </w:r>
    </w:p>
    <w:bookmarkEnd w:id="21"/>
    <w:bookmarkStart w:id="22" w:name="X91f614a6656095b4dd3ed2c323182ff50c69108"/>
    <w:p>
      <w:pPr>
        <w:pStyle w:val="Heading2"/>
      </w:pPr>
      <w:r>
        <w:t xml:space="preserve">2. Regulatory and Political Context in France Paris</w:t>
      </w:r>
    </w:p>
    <w:p>
      <w:pPr>
        <w:pStyle w:val="FirstParagraph"/>
      </w:pPr>
      <w:r>
        <w:t xml:space="preserve">The operational framework for any Petroleum Engineer working from France Paris is heavily defined by stringent regulatory environments. Unlike some oil-producing nations where resource extraction is prioritized above all else, the French government has adopted a policy explicitly aimed at reducing fossil fuel dependency. The Energy Code of France imposes strict limits on exploration and production activities, particularly concerning shale gas, which remains banned due to environmental concerns.</w:t>
      </w:r>
    </w:p>
    <w:p>
      <w:pPr>
        <w:pStyle w:val="BodyText"/>
      </w:pPr>
      <w:r>
        <w:t xml:space="preserve">For a Petroleum Engineer in this region, compliance is not just a legal requirement but a core component of professional competence. Engineers must possess deep knowledge of French administrative law as well as European Union directives. This includes adherence to the EU Emissions Trading System (ETS) and various biodiversity protection laws that affect offshore installations in the Atlantic and Mediterranean regions under French sovereignty.</w:t>
      </w:r>
    </w:p>
    <w:bookmarkEnd w:id="22"/>
    <w:bookmarkStart w:id="23" w:name="X5dddbe1a4835c36a6003a116fcdbaf1aa89ecee"/>
    <w:p>
      <w:pPr>
        <w:pStyle w:val="Heading2"/>
      </w:pPr>
      <w:r>
        <w:t xml:space="preserve">3. Technical Specializations: Beyond Extraction</w:t>
      </w:r>
    </w:p>
    <w:p>
      <w:pPr>
        <w:pStyle w:val="FirstParagraph"/>
      </w:pPr>
      <w:r>
        <w:t xml:space="preserve">In the context of France Paris, the traditional definition of petroleum engineering has evolved. Modern Petroleum Engineers working for companies headquartered in this city are increasingly involved in:</w:t>
      </w:r>
    </w:p>
    <w:p>
      <w:pPr>
        <w:numPr>
          <w:ilvl w:val="0"/>
          <w:numId w:val="1001"/>
        </w:numPr>
        <w:pStyle w:val="Compact"/>
      </w:pPr>
      <w:r>
        <w:rPr>
          <w:bCs/>
          <w:b/>
        </w:rPr>
        <w:t xml:space="preserve">Carbon Capture and Storage (CCS):</w:t>
      </w:r>
      <w:r>
        <w:t xml:space="preserve"> </w:t>
      </w:r>
      <w:r>
        <w:t xml:space="preserve">Utilizing depleted reservoirs to store carbon dioxide is a critical technology for meeting France’s 2050 net-zero targets. Engineers must assess the geological integrity of former hydrocarbon fields to ensure safe, long-term storage.</w:t>
      </w:r>
    </w:p>
    <w:p>
      <w:pPr>
        <w:numPr>
          <w:ilvl w:val="0"/>
          <w:numId w:val="1001"/>
        </w:numPr>
        <w:pStyle w:val="Compact"/>
      </w:pPr>
      <w:r>
        <w:rPr>
          <w:bCs/>
          <w:b/>
        </w:rPr>
        <w:t xml:space="preserve">Geothermal Energy:</w:t>
      </w:r>
      <w:r>
        <w:t xml:space="preserve"> </w:t>
      </w:r>
      <w:r>
        <w:t xml:space="preserve">The skills used in drilling deep wells for oil and gas are directly transferable to geothermal energy projects. In France Paris, engineers are exploring shallow geothermal systems for district heating networks across the Île-de-France region.</w:t>
      </w:r>
    </w:p>
    <w:p>
      <w:pPr>
        <w:numPr>
          <w:ilvl w:val="0"/>
          <w:numId w:val="1001"/>
        </w:numPr>
        <w:pStyle w:val="Compact"/>
      </w:pPr>
      <w:r>
        <w:rPr>
          <w:bCs/>
          <w:b/>
        </w:rPr>
        <w:t xml:space="preserve">Digital Twin Technologies:</w:t>
      </w:r>
      <w:r>
        <w:t xml:space="preserve"> </w:t>
      </w:r>
      <w:r>
        <w:t xml:space="preserve">With a strong presence of tech startups in Paris, Petroleum Engineers are collaborating with data scientists to create digital twins of offshore platforms. This allows for predictive maintenance and reduced emissions through optimized operations.</w:t>
      </w:r>
    </w:p>
    <w:bookmarkEnd w:id="23"/>
    <w:bookmarkStart w:id="24" w:name="X1473a3e482428df855d6d68fe2c73f29878da45"/>
    <w:p>
      <w:pPr>
        <w:pStyle w:val="Heading2"/>
      </w:pPr>
      <w:r>
        <w:t xml:space="preserve">4. The Role of TotalEnergies and Major Industry Players</w:t>
      </w:r>
    </w:p>
    <w:p>
      <w:pPr>
        <w:pStyle w:val="FirstParagraph"/>
      </w:pPr>
      <w:r>
        <w:t xml:space="preserve">TotalEnergies, one of the world’s integrated major oil and gas companies, is headquartered in Paris. Its strategic pivot from "Total" to "TotalEnergies" reflects a broader industry trend that directly impacts the daily work of Petroleum Engineers based in France Paris. These engineers are no longer solely focused on finding new oil reserves; they are tasked with optimizing existing assets while investing heavily in renewable energy sources.</w:t>
      </w:r>
    </w:p>
    <w:p>
      <w:pPr>
        <w:pStyle w:val="BodyText"/>
      </w:pPr>
      <w:r>
        <w:t xml:space="preserve">This dual mandate creates a unique professional environment. A Petroleum Engineer might manage a conventional offshore platform in the Gulf of Guinea during the day while simultaneously consulting on wind farm foundations or hydrogen production facilities in the afternoon. The intellectual capital generated in France Paris thus drives innovation across multiple energy sectors, demonstrating that petroleum engineering is becoming synonymous with "energy engineering."</w:t>
      </w:r>
    </w:p>
    <w:bookmarkEnd w:id="24"/>
    <w:bookmarkStart w:id="25" w:name="educational-and-professional-standards"/>
    <w:p>
      <w:pPr>
        <w:pStyle w:val="Heading2"/>
      </w:pPr>
      <w:r>
        <w:t xml:space="preserve">5. Educational and Professional Standards</w:t>
      </w:r>
    </w:p>
    <w:p>
      <w:pPr>
        <w:pStyle w:val="FirstParagraph"/>
      </w:pPr>
      <w:r>
        <w:t xml:space="preserve">The pipeline of talent for Petroleum Engineers in France Paris is robust yet highly selective. Elite French grandes écoles, such as École Nationale Supérieure du Pétrole et des Motteurs (now part of Mines ParisTech), produce some of the world’s most skilled engineers. These institutions emphasize a strong foundation in physics, mathematics, and environmental science.</w:t>
      </w:r>
    </w:p>
    <w:p>
      <w:pPr>
        <w:pStyle w:val="BodyText"/>
      </w:pPr>
      <w:r>
        <w:t xml:space="preserve">In France Paris, continuing professional development is mandatory for those wishing to stay relevant. Engineers must regularly update their skills in areas such as AI-driven reservoir modeling and sustainable project management. The academic community in Paris plays a crucial role here, with universities frequently hosting international conferences on energy transition that bring together industry practitioners and researchers.</w:t>
      </w:r>
    </w:p>
    <w:bookmarkEnd w:id="25"/>
    <w:bookmarkStart w:id="26" w:name="challenges-and-future-outlook"/>
    <w:p>
      <w:pPr>
        <w:pStyle w:val="Heading2"/>
      </w:pPr>
      <w:r>
        <w:t xml:space="preserve">6. Challenges and Future Outlook</w:t>
      </w:r>
    </w:p>
    <w:p>
      <w:pPr>
        <w:pStyle w:val="FirstParagraph"/>
      </w:pPr>
      <w:r>
        <w:t xml:space="preserve">Despite the advancements, Petroleum Engineers in France Paris face significant challenges. Public perception of the industry remains polarized due to climate change concerns. Engineers often find themselves acting as communicators, needing to explain the necessity of transition technologies and their role in ensuring energy security during geopolitical crises.</w:t>
      </w:r>
    </w:p>
    <w:p>
      <w:pPr>
        <w:pStyle w:val="BodyText"/>
      </w:pPr>
      <w:r>
        <w:t xml:space="preserve">Furthermore, brain drain is a concern. While many top engineers work for French companies abroad, there is a risk of losing talent to emerging tech hubs globally. To counter this, firms in France Paris are increasingly offering hybrid roles that combine traditional engineering with sustainability consulting.</w:t>
      </w:r>
    </w:p>
    <w:bookmarkEnd w:id="26"/>
    <w:bookmarkStart w:id="27" w:name="conclusion"/>
    <w:p>
      <w:pPr>
        <w:pStyle w:val="Heading2"/>
      </w:pPr>
      <w:r>
        <w:t xml:space="preserve">7. Conclusion</w:t>
      </w:r>
    </w:p>
    <w:p>
      <w:pPr>
        <w:pStyle w:val="FirstParagraph"/>
      </w:pPr>
      <w:r>
        <w:t xml:space="preserve">The Petroleum Engineer in France Paris stands at the crossroads of tradition and innovation. No longer confined to the rig floor or oil fields, these professionals operate from one of the world’s most influential financial centers, directing capital and technology toward a sustainable energy future. Their work is critical not only for maintaining current energy supplies but also for developing the technologies required to decarbonize global industry.</w:t>
      </w:r>
    </w:p>
    <w:p>
      <w:pPr>
        <w:pStyle w:val="BodyText"/>
      </w:pPr>
      <w:r>
        <w:t xml:space="preserve">As France continues to push for leadership in European climate policy, the role of the Petroleum Engineer will remain pivotal. They are adapting their expertise from extraction to stewardship, ensuring that hydrocarbon resources are managed responsibly while paving the way for a cleaner energy system. The evolution of this profession in France Paris serves as a model for how traditional engineering disciplines can adapt to meet the urgent demands of the 21st century.</w:t>
      </w:r>
    </w:p>
    <w:bookmarkEnd w:id="27"/>
    <w:bookmarkStart w:id="28" w:name="references"/>
    <w:p>
      <w:pPr>
        <w:pStyle w:val="Heading2"/>
      </w:pPr>
      <w:r>
        <w:t xml:space="preserve">References</w:t>
      </w:r>
    </w:p>
    <w:p>
      <w:pPr>
        <w:numPr>
          <w:ilvl w:val="0"/>
          <w:numId w:val="1002"/>
        </w:numPr>
        <w:pStyle w:val="Compact"/>
      </w:pPr>
      <w:r>
        <w:t xml:space="preserve">TotalEnergies. (2023). *Annual Report on Energy Transition Strategies*. Paris: TotalEnergies SE.</w:t>
      </w:r>
    </w:p>
    <w:p>
      <w:pPr>
        <w:numPr>
          <w:ilvl w:val="0"/>
          <w:numId w:val="1002"/>
        </w:numPr>
        <w:pStyle w:val="Compact"/>
      </w:pPr>
      <w:r>
        <w:t xml:space="preserve">Gouvernement Français. (2021). *Loi Énergie-Climat and its Impact on Industrial Engineering*. Ministère de la Transition Écologique.</w:t>
      </w:r>
    </w:p>
    <w:p>
      <w:pPr>
        <w:numPr>
          <w:ilvl w:val="0"/>
          <w:numId w:val="1002"/>
        </w:numPr>
        <w:pStyle w:val="Compact"/>
      </w:pPr>
      <w:r>
        <w:t xml:space="preserve">Mines ParisTech. (2022). *Curriculum Development in Petroleum and Reservoir Engineering*. Paris: École des Mines.</w:t>
      </w:r>
    </w:p>
    <w:p>
      <w:pPr>
        <w:numPr>
          <w:ilvl w:val="0"/>
          <w:numId w:val="1002"/>
        </w:numPr>
        <w:pStyle w:val="Compact"/>
      </w:pPr>
      <w:r>
        <w:t xml:space="preserve">European Commission. (2019). *The European Green Deal: Implications for the Energy Sector*. Brussels: EU Publications Office.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France Paris</dc:title>
  <dc:creator/>
  <dc:language>en</dc:language>
  <cp:keywords/>
  <dcterms:created xsi:type="dcterms:W3CDTF">2026-07-29T19:17:39Z</dcterms:created>
  <dcterms:modified xsi:type="dcterms:W3CDTF">2026-07-29T19:17:39Z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