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1" w:name="Xf21d5396b0e80458e93586cbad06d8504e6bbc7"/>
    <w:p>
      <w:pPr>
        <w:pStyle w:val="Heading1"/>
      </w:pPr>
      <w:r>
        <w:t xml:space="preserve">The Role and Future of the Petroleum Engineer in India New Delhi</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India New Delhi</w:t>
      </w:r>
      <w:r>
        <w:br/>
      </w:r>
      <w:r>
        <w:rPr>
          <w:bCs/>
          <w:b/>
        </w:rPr>
        <w:t xml:space="preserve">Subject Classification:</w:t>
      </w:r>
      <w:r>
        <w:t xml:space="preserve"> </w:t>
      </w:r>
      <w:r>
        <w:t xml:space="preserve">Energy Sector Analysis, Engineering Profession</w:t>
      </w:r>
    </w:p>
    <w:bookmarkStart w:id="20" w:name="abstract"/>
    <w:p>
      <w:pPr>
        <w:pStyle w:val="Heading3"/>
      </w:pPr>
      <w:r>
        <w:rPr>
          <w:iCs/>
          <w:i/>
        </w:rPr>
        <w:t xml:space="preserve">Abstract</w:t>
      </w:r>
    </w:p>
    <w:p>
      <w:pPr>
        <w:pStyle w:val="FirstParagraph"/>
      </w:pPr>
      <w:r>
        <w:t xml:space="preserve">This research paper examines the critical intersection of petroleum engineering expertise and the administrative capital of India. It analyzes how a Petroleum Engineer operating within the ecosystem of India New Delhi contributes to national energy security, regulatory framework development, and strategic policy formulation. Unlike field-based engineers stationed in remote basins, those based in India New Delhi often function at the nexus of technology and governance.</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geopolitical shifts, environmental imperatives, and technological advancements. Within this volatile context, the role of the petroleum engineer remains pivotal. However, when focusing specifically on India New Delhi as the operational or strategic hub for these professionals, the scope of their responsibilities expands beyond traditional extraction mechanics. In India New Delhi is where decisions are made that affect millions of barrels of production and billions in investment. Therefore, this document serves as a comprehensive research paper detailing how a Petroleum Engineer integrates into the high-stakes environment of India New Delhi to shape the nation's energy destiny.</w:t>
      </w:r>
    </w:p>
    <w:bookmarkEnd w:id="21"/>
    <w:bookmarkStart w:id="22" w:name="Xdf3f569c769db46e8c7543a1abea63c3e568b20"/>
    <w:p>
      <w:pPr>
        <w:pStyle w:val="Heading2"/>
      </w:pPr>
      <w:r>
        <w:t xml:space="preserve">2. The Strategic Importance of India New Delhi</w:t>
      </w:r>
    </w:p>
    <w:p>
      <w:pPr>
        <w:pStyle w:val="FirstParagraph"/>
      </w:pPr>
      <w:r>
        <w:t xml:space="preserve">To understand the position of an engineer in this sector, one must first appreciate the unique status of India New Delhi. As the capital city and political center, India New Delhi houses headquarters for major public sector undertakings (PSUs) such as Oil and Natural Gas Corporation (ONGC), Bharat Petroleum Corporation Limited (BPCL), Hindustan Petroleum Corporation Limited (HPCL), Indian Oil Corporation Ltd., and Gujarat State Petroleum Corporation. Consequently, a petroleum engineer located in India New Delhi is often engaged in corporate strategy, upstream planning, and downstream supply chain management rather than direct field operations.</w:t>
      </w:r>
    </w:p>
    <w:p>
      <w:pPr>
        <w:pStyle w:val="BodyText"/>
      </w:pPr>
      <w:r>
        <w:t xml:space="preserve">The infrastructure of India New Delhi supports a dense network of policy-making bodies including the Ministry of Petroleum and Natural Gas. For the modern professional, being situated in this capital city offers unparalleled access to regulators, policymakers, and international stakeholders. This proximity is vital for engineers who wish to influence national energy policies or negotiate international partnerships.</w:t>
      </w:r>
    </w:p>
    <w:bookmarkEnd w:id="22"/>
    <w:bookmarkStart w:id="26" w:name="Xfe8c87d8555a6959a97c0f1dd26f7163d61f331"/>
    <w:p>
      <w:pPr>
        <w:pStyle w:val="Heading2"/>
      </w:pPr>
      <w:r>
        <w:t xml:space="preserve">3. Core Responsibilities of a Petroleum Engineer in India New Delhi</w:t>
      </w:r>
    </w:p>
    <w:bookmarkStart w:id="23" w:name="Xcf24c0bdfcf8d55f204291f35a57533c1908b9a"/>
    <w:p>
      <w:pPr>
        <w:pStyle w:val="Heading3"/>
      </w:pPr>
      <w:r>
        <w:rPr>
          <w:bCs/>
          <w:b/>
        </w:rPr>
        <w:t xml:space="preserve">a. Strategic Planning and Reserve Evaluation</w:t>
      </w:r>
    </w:p>
    <w:p>
      <w:pPr>
        <w:pStyle w:val="FirstParagraph"/>
      </w:pPr>
      <w:r>
        <w:t xml:space="preserve">In the context of India New Delhi, petroleum engineers frequently engage in macro-level reserve evaluation. They analyze data from various blocks across the country to determine viability for exploration and production (E&amp;P). Using advanced reservoir simulation software, these professionals provide critical insights to decision-makers in India New Delhi regarding which basins offer the highest return on investment. This requires a deep technical understanding of geology and fluid dynamics, translated into business intelligence suitable for executive review.</w:t>
      </w:r>
    </w:p>
    <w:bookmarkEnd w:id="23"/>
    <w:bookmarkStart w:id="24" w:name="X30d69c95f77ed8e038b7c723aff31e7f6406394"/>
    <w:p>
      <w:pPr>
        <w:pStyle w:val="Heading3"/>
      </w:pPr>
      <w:r>
        <w:rPr>
          <w:bCs/>
          <w:b/>
        </w:rPr>
        <w:t xml:space="preserve">b. Regulatory Compliance and Policy Advisory</w:t>
      </w:r>
    </w:p>
    <w:p>
      <w:pPr>
        <w:pStyle w:val="FirstParagraph"/>
      </w:pPr>
      <w:r>
        <w:t xml:space="preserve">A unique aspect of the petroleum engineering profession in India New Delhi involves direct advisory roles to government agencies. Engineers here ensure that exploration activities comply with the Hydrocarbon Exploration and Licensing Policy (HELP). They draft technical guidelines that dictate safety standards, environmental impact assessments, and operational protocols. This intersection of engineering rigor and legal compliance is a defining characteristic of working in the capital.</w:t>
      </w:r>
    </w:p>
    <w:bookmarkEnd w:id="24"/>
    <w:bookmarkStart w:id="25" w:name="Xd4189867ccba5032a5e813a9e57f514c32fa100"/>
    <w:p>
      <w:pPr>
        <w:pStyle w:val="Heading3"/>
      </w:pPr>
      <w:r>
        <w:rPr>
          <w:bCs/>
          <w:b/>
        </w:rPr>
        <w:t xml:space="preserve">c. Technology Innovation and Digitalization</w:t>
      </w:r>
    </w:p>
    <w:p>
      <w:pPr>
        <w:pStyle w:val="FirstParagraph"/>
      </w:pPr>
      <w:r>
        <w:t xml:space="preserve">India New Delhi is becoming a hub for energy technology startups and research institutions. Petroleum engineers in this region often collaborate with data scientists to implement artificial intelligence (AI) and machine learning models for predictive maintenance in refineries or enhanced oil recovery techniques. By leveraging the technological ecosystem of India New Delhi, engineers are driving the digital transformation of traditional oil and gas assets.</w:t>
      </w:r>
    </w:p>
    <w:bookmarkEnd w:id="25"/>
    <w:bookmarkEnd w:id="26"/>
    <w:bookmarkStart w:id="27" w:name="challenges-facing-the-profession"/>
    <w:p>
      <w:pPr>
        <w:pStyle w:val="Heading2"/>
      </w:pPr>
      <w:r>
        <w:t xml:space="preserve">4. Challenges Facing the Profession</w:t>
      </w:r>
    </w:p>
    <w:p>
      <w:pPr>
        <w:pStyle w:val="FirstParagraph"/>
      </w:pPr>
      <w:r>
        <w:t xml:space="preserve">The transition to renewable energy sources poses a significant existential challenge for petroleum engineers everywhere, including those in India New Delhi. The global narrative is shifting toward carbon neutrality, pressuring traditional fuel providers to adapt. Engineers based in the capital must navigate this complexity by advocating for "blue hydrogen" production and carbon capture utilization and storage (CCUS) technologies. They must redefine their skill sets to remain relevant in a decarbonizing world.</w:t>
      </w:r>
    </w:p>
    <w:p>
      <w:pPr>
        <w:pStyle w:val="BodyText"/>
      </w:pPr>
      <w:r>
        <w:t xml:space="preserve">Furthermore, geopolitical instability affects oil prices, which directly impacts project viability approved by boards in India New Delhi. Engineers must possess strong risk management skills to advise on hedging strategies and supply chain resilience amidst fluctuating global markets.</w:t>
      </w:r>
    </w:p>
    <w:bookmarkEnd w:id="27"/>
    <w:bookmarkStart w:id="28" w:name="educational-and-professional-pathways"/>
    <w:p>
      <w:pPr>
        <w:pStyle w:val="Heading2"/>
      </w:pPr>
      <w:r>
        <w:t xml:space="preserve">5. Educational and Professional Pathways</w:t>
      </w:r>
    </w:p>
    <w:p>
      <w:pPr>
        <w:pStyle w:val="FirstParagraph"/>
      </w:pPr>
      <w:r>
        <w:t xml:space="preserve">To serve effectively as a Petroleum Engineer in the complex environment of India New Delhi, individuals typically pursue rigorous academic qualifications from institutions such as the Indian Institutes of Technology (IITs) or Indian School of Mines (ISM). Post-graduation, many professionals gain field experience before transferring to corporate headquarters in India New Delhi. Soft skills such as negotiation, public policy understanding, and strategic communication are increasingly valued alongside technical engineering prowess.</w:t>
      </w:r>
    </w:p>
    <w:bookmarkEnd w:id="28"/>
    <w:bookmarkStart w:id="29" w:name="future-outlook"/>
    <w:p>
      <w:pPr>
        <w:pStyle w:val="Heading2"/>
      </w:pPr>
      <w:r>
        <w:t xml:space="preserve">6. Future Outlook</w:t>
      </w:r>
    </w:p>
    <w:p>
      <w:pPr>
        <w:pStyle w:val="FirstParagraph"/>
      </w:pPr>
      <w:r>
        <w:t xml:space="preserve">The future of the petroleum engineer in India New Delhi lies at the convergence of energy security and sustainability. As India continues to grow its economy, its energy demand will rise, necessitating efficient exploitation of domestic resources alongside robust import strategies. Professionals in this sector will play a crucial role in optimizing legacy assets while simultaneously piloting new energy paradigms.</w:t>
      </w:r>
    </w:p>
    <w:p>
      <w:pPr>
        <w:pStyle w:val="BodyText"/>
      </w:pPr>
      <w:r>
        <w:t xml:space="preserve">In conclusion, the Petroleum Engineer in India New Delhi is not merely a technical specialist but a strategic architect of national energy policy. Their work bridges the gap between underground reservoirs and national interests. By leveraging the administrative and technological advantages of being based in India New Delhi, these engineers ensure that India remains energy secure while navigating the complex transition to a sustainable future.</w:t>
      </w:r>
    </w:p>
    <w:bookmarkEnd w:id="29"/>
    <w:bookmarkStart w:id="30" w:name="conclusion"/>
    <w:p>
      <w:pPr>
        <w:pStyle w:val="Heading2"/>
      </w:pPr>
      <w:r>
        <w:t xml:space="preserve">7. Conclusion</w:t>
      </w:r>
    </w:p>
    <w:p>
      <w:pPr>
        <w:pStyle w:val="FirstParagraph"/>
      </w:pPr>
      <w:r>
        <w:t xml:space="preserve">This research paper has delineated the multifaceted role of a Petroleum Engineer within the specific context of India New Delhi. It highlights that while their technical foundation remains rooted in physics and chemistry, their operational reality is defined by strategy, regulation, and policy. As the energy sector evolves, professionals operating in India New Delhi will continue to be instrumental in balancing immediate energy needs with long-term sustainability goals.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India New Delhi</dc:title>
  <dc:creator/>
  <dc:language>en</dc:language>
  <cp:keywords/>
  <dcterms:created xsi:type="dcterms:W3CDTF">2026-07-29T21:29:11Z</dcterms:created>
  <dcterms:modified xsi:type="dcterms:W3CDTF">2026-07-29T21:29:11Z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