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9" w:name="Xfd5c47f8ae768db5eef3f6ef34eaeaec64cf98b"/>
    <w:p>
      <w:pPr>
        <w:pStyle w:val="Heading1"/>
      </w:pPr>
      <w:r>
        <w:t xml:space="preserve">The Strategic Role of the Petroleum Engineer in Kazakhstan, Almaty</w:t>
      </w:r>
    </w:p>
    <w:p>
      <w:pPr>
        <w:pStyle w:val="FirstParagraph"/>
      </w:pPr>
      <w:r>
        <w:rPr>
          <w:bCs/>
          <w:b/>
        </w:rPr>
        <w:t xml:space="preserve">Abstract:</w:t>
      </w:r>
    </w:p>
    <w:p>
      <w:pPr>
        <w:pStyle w:val="BodyText"/>
      </w:pPr>
      <w:r>
        <w:t xml:space="preserve">This research paper examines the critical function of the petroleum engineer within the context of Kazakhstan's evolving energy sector, with a specific focus on Almaty as a burgeoning hub for technical expertise and corporate strategy. As Kazakhstan seeks to diversify its hydrocarbon production and transition toward more sustainable extraction methods, the role of specialized engineering talent has never been more pivotal. This document analyzes the historical contributions, current technological challenges, and future prospects facing petroleum engineers operating in this region.</w:t>
      </w:r>
    </w:p>
    <w:bookmarkStart w:id="20" w:name="introduction"/>
    <w:p>
      <w:pPr>
        <w:pStyle w:val="Heading2"/>
      </w:pPr>
      <w:r>
        <w:t xml:space="preserve">1. Introduction</w:t>
      </w:r>
    </w:p>
    <w:p>
      <w:pPr>
        <w:pStyle w:val="FirstParagraph"/>
      </w:pPr>
      <w:r>
        <w:t xml:space="preserve">The energy sector is the backbone of Kazakhstan’s economy, contributing significantly to its Gross Domestic Product (GDP) and export revenues. While the massive oil fields of Western Kazakhstan, such as those in the Caspian Basin, are globally renowned for their production volumes, the intellectual and engineering heart of this industry has increasingly shifted toward major urban centers. Among these, Almaty stands out not merely as a cultural capital but as a central node for petroleum engineering innovation and management.</w:t>
      </w:r>
    </w:p>
    <w:p>
      <w:pPr>
        <w:pStyle w:val="BodyText"/>
      </w:pPr>
      <w:r>
        <w:t xml:space="preserve">A</w:t>
      </w:r>
      <w:r>
        <w:t xml:space="preserve"> </w:t>
      </w:r>
      <w:r>
        <w:rPr>
          <w:bCs/>
          <w:b/>
        </w:rPr>
        <w:t xml:space="preserve">Petroleum Engineer</w:t>
      </w:r>
      <w:r>
        <w:t xml:space="preserve"> </w:t>
      </w:r>
      <w:r>
        <w:t xml:space="preserve">in this context is no longer confined to remote drilling sites. The modern engineer operates at the intersection of geology, physics, economics, and environmental science. In</w:t>
      </w:r>
      <w:r>
        <w:t xml:space="preserve"> </w:t>
      </w:r>
      <w:r>
        <w:rPr>
          <w:bCs/>
          <w:b/>
        </w:rPr>
        <w:t xml:space="preserve">Kazakhstan Almaty</w:t>
      </w:r>
      <w:r>
        <w:t xml:space="preserve">, these professionals are tasked with optimizing production from mature fields, developing enhanced oil recovery (EOR) techniques for complex reservoirs, and integrating digital technologies to improve operational efficiency. This paper explores how the specific geographical and economic conditions of Kazakhstan influence the daily responsibilities and strategic importance of petroleum engineers in Almaty.</w:t>
      </w:r>
    </w:p>
    <w:bookmarkEnd w:id="20"/>
    <w:bookmarkStart w:id="21" w:name="X75aaee7991064ba9c08257c6db6e5aaa7f845f9"/>
    <w:p>
      <w:pPr>
        <w:pStyle w:val="Heading2"/>
      </w:pPr>
      <w:r>
        <w:t xml:space="preserve">2. Historical Context and Economic Significance</w:t>
      </w:r>
    </w:p>
    <w:p>
      <w:pPr>
        <w:pStyle w:val="FirstParagraph"/>
      </w:pPr>
      <w:r>
        <w:t xml:space="preserve">Kazakhstan possesses some of the world's largest proven oil reserves, yet historically, its extraction methods have faced challenges due to aging infrastructure and complex geological formations. Following independence from the Soviet Union, the country entered into Production Sharing Agreements (PSAs) with international energy giants. These agreements brought not only capital but also advanced engineering methodologies.</w:t>
      </w:r>
    </w:p>
    <w:p>
      <w:pPr>
        <w:pStyle w:val="BodyText"/>
      </w:pPr>
      <w:r>
        <w:t xml:space="preserve">In</w:t>
      </w:r>
      <w:r>
        <w:t xml:space="preserve"> </w:t>
      </w:r>
      <w:r>
        <w:rPr>
          <w:bCs/>
          <w:b/>
        </w:rPr>
        <w:t xml:space="preserve">Kazakhstan Almaty</w:t>
      </w:r>
      <w:r>
        <w:t xml:space="preserve">, headquarters for major national and international joint ventures are located. Consequently, senior petroleum engineers and technical directors reside in the city to oversee operations across the country. This concentration of talent has created a unique ecosystem where local knowledge meets global best practices. The engineer here serves as a bridge between raw geological data found in the field and actionable business strategies that ensure long-term profitability.</w:t>
      </w:r>
    </w:p>
    <w:bookmarkEnd w:id="21"/>
    <w:bookmarkStart w:id="24" w:name="technological-challenges-and-solutions"/>
    <w:p>
      <w:pPr>
        <w:pStyle w:val="Heading2"/>
      </w:pPr>
      <w:r>
        <w:t xml:space="preserve">3. Technological Challenges and Solutions</w:t>
      </w:r>
    </w:p>
    <w:bookmarkStart w:id="22" w:name="enhanced-oil-recovery-eor"/>
    <w:p>
      <w:pPr>
        <w:pStyle w:val="Heading3"/>
      </w:pPr>
      <w:r>
        <w:t xml:space="preserve">3.1 Enhanced Oil Recovery (EOR)</w:t>
      </w:r>
    </w:p>
    <w:p>
      <w:pPr>
        <w:pStyle w:val="FirstParagraph"/>
      </w:pPr>
      <w:r>
        <w:t xml:space="preserve">A significant portion of Kazakhstan’s oil reserves resides in mature fields where natural pressure has declined. Here, the</w:t>
      </w:r>
      <w:r>
        <w:t xml:space="preserve"> </w:t>
      </w:r>
      <w:r>
        <w:rPr>
          <w:bCs/>
          <w:b/>
        </w:rPr>
        <w:t xml:space="preserve">Petroleum Engineer</w:t>
      </w:r>
      <w:r>
        <w:t xml:space="preserve">'s expertise is crucial in designing and implementing EOR projects. This involves injecting water, gas, or chemicals into reservoirs to maintain pressure and displace trapped oil. Engineers in Almaty work closely with data analytics teams to model reservoir behavior accurately. The complexity of these tasks requires a deep understanding of fluid dynamics and rock mechanics, skills that are increasingly taught and refined in the technical universities of</w:t>
      </w:r>
      <w:r>
        <w:t xml:space="preserve"> </w:t>
      </w:r>
      <w:r>
        <w:rPr>
          <w:bCs/>
          <w:b/>
        </w:rPr>
        <w:t xml:space="preserve">Kazakhstan Almaty</w:t>
      </w:r>
      <w:r>
        <w:t xml:space="preserve">.</w:t>
      </w:r>
    </w:p>
    <w:bookmarkEnd w:id="22"/>
    <w:bookmarkStart w:id="23" w:name="digitalization-and-automation"/>
    <w:p>
      <w:pPr>
        <w:pStyle w:val="Heading3"/>
      </w:pPr>
      <w:r>
        <w:t xml:space="preserve">3.2 Digitalization and Automation</w:t>
      </w:r>
    </w:p>
    <w:p>
      <w:pPr>
        <w:pStyle w:val="FirstParagraph"/>
      </w:pPr>
      <w:r>
        <w:t xml:space="preserve">The fourth industrial revolution has impacted the oil and gas sector profoundly. In Almaty, engineers are at the forefront of adopting Industry 4.0 technologies, including Artificial Intelligence (AI) for predictive maintenance and IoT sensors for real-time monitoring of drilling operations. This shift reduces downtime and enhances safety standards. The role of the engineer is evolving from manual calculation to data interpretation and strategic decision-making based on algorithmic insights.</w:t>
      </w:r>
    </w:p>
    <w:bookmarkEnd w:id="23"/>
    <w:bookmarkEnd w:id="24"/>
    <w:bookmarkStart w:id="25" w:name="Xf7afb406108ce3eb3f1deb63b9c68946cfa3e1e"/>
    <w:p>
      <w:pPr>
        <w:pStyle w:val="Heading2"/>
      </w:pPr>
      <w:r>
        <w:t xml:space="preserve">4. Environmental Stewardship and Sustainability</w:t>
      </w:r>
    </w:p>
    <w:p>
      <w:pPr>
        <w:pStyle w:val="FirstParagraph"/>
      </w:pPr>
      <w:r>
        <w:t xml:space="preserve">The global transition toward green energy poses both a threat and an opportunity for traditional petroleum engineers. In</w:t>
      </w:r>
      <w:r>
        <w:t xml:space="preserve"> </w:t>
      </w:r>
      <w:r>
        <w:rPr>
          <w:bCs/>
          <w:b/>
        </w:rPr>
        <w:t xml:space="preserve">Kazakhstan Almaty</w:t>
      </w:r>
      <w:r>
        <w:t xml:space="preserve">, there is a growing emphasis on "green engineering." Engineers are now required to minimize the environmental footprint of extraction processes. This includes managing wastewater, reducing methane emissions, and rehabilitating land post-extraction.</w:t>
      </w:r>
    </w:p>
    <w:p>
      <w:pPr>
        <w:pStyle w:val="BodyText"/>
      </w:pPr>
      <w:r>
        <w:t xml:space="preserve">The professional mandate has expanded. A petroleum engineer in this region must be proficient in environmental impact assessments (EIA) and sustainable resource management. They are tasked with balancing economic goals with ecological responsibility, ensuring that Kazakhstan’s oil sector remains viable in a carbon-constrained future. This dual focus is becoming a defining characteristic of the modern engineer based in Almaty.</w:t>
      </w:r>
    </w:p>
    <w:bookmarkEnd w:id="25"/>
    <w:bookmarkStart w:id="26" w:name="Xe5d907ee33963d14fcd518670525e08a0f88b0b"/>
    <w:p>
      <w:pPr>
        <w:pStyle w:val="Heading2"/>
      </w:pPr>
      <w:r>
        <w:t xml:space="preserve">5. Educational Landscape and Talent Development</w:t>
      </w:r>
    </w:p>
    <w:p>
      <w:pPr>
        <w:pStyle w:val="FirstParagraph"/>
      </w:pPr>
      <w:r>
        <w:t xml:space="preserve">To support this evolving industry,</w:t>
      </w:r>
      <w:r>
        <w:t xml:space="preserve"> </w:t>
      </w:r>
      <w:r>
        <w:rPr>
          <w:bCs/>
          <w:b/>
        </w:rPr>
        <w:t xml:space="preserve">Kazakhstan Almaty</w:t>
      </w:r>
      <w:r>
        <w:t xml:space="preserve"> </w:t>
      </w:r>
      <w:r>
        <w:t xml:space="preserve">has strengthened its educational infrastructure. Institutions such as the al-Farabi Kazakh National University and L.N. Gumilyov Eurasian National University offer specialized programs in petroleum engineering. These programs are increasingly integrated with corporate training modules provided by partner companies.</w:t>
      </w:r>
    </w:p>
    <w:p>
      <w:pPr>
        <w:pStyle w:val="BodyText"/>
      </w:pPr>
      <w:r>
        <w:t xml:space="preserve">The synergy between academia and industry in Almaty ensures that new graduates are not only theoretically sound but also practically skilled in modern drilling technologies, reservoir simulation software, and safety protocols. This continuous flow of updated knowledge is vital for maintaining the competitive edge of Kazakhstan’s energy sector on the global stage.</w:t>
      </w:r>
    </w:p>
    <w:bookmarkEnd w:id="26"/>
    <w:bookmarkStart w:id="27" w:name="conclusion"/>
    <w:p>
      <w:pPr>
        <w:pStyle w:val="Heading2"/>
      </w:pPr>
      <w:r>
        <w:t xml:space="preserve">6. Conclusion</w:t>
      </w:r>
    </w:p>
    <w:p>
      <w:pPr>
        <w:pStyle w:val="FirstParagraph"/>
      </w:pPr>
      <w:r>
        <w:t xml:space="preserve">In conclusion, the</w:t>
      </w:r>
      <w:r>
        <w:t xml:space="preserve"> </w:t>
      </w:r>
      <w:r>
        <w:rPr>
          <w:bCs/>
          <w:b/>
        </w:rPr>
        <w:t xml:space="preserve">Petroleum Engineer</w:t>
      </w:r>
      <w:r>
        <w:t xml:space="preserve"> </w:t>
      </w:r>
      <w:r>
        <w:t xml:space="preserve">remains a cornerstone of Kazakhstan’s economic stability and energy security. However, their role is undergoing a significant transformation driven by technological innovation, environmental regulations, and strategic corporate management centered in</w:t>
      </w:r>
      <w:r>
        <w:t xml:space="preserve"> </w:t>
      </w:r>
      <w:r>
        <w:rPr>
          <w:bCs/>
          <w:b/>
        </w:rPr>
        <w:t xml:space="preserve">Kazakhstan Almaty</w:t>
      </w:r>
      <w:r>
        <w:t xml:space="preserve">. As the nation navigates the complexities of mature oil fields and the global push for sustainability, engineers must possess a multidisciplinary skill set that combines technical prowess with strategic foresight.</w:t>
      </w:r>
    </w:p>
    <w:p>
      <w:pPr>
        <w:pStyle w:val="BodyText"/>
      </w:pPr>
      <w:r>
        <w:t xml:space="preserve">The future of energy in Kazakhstan lies not just in what is beneath the ground, but in how effectively it is managed from above. Almaty serves as the nerve center for this management, where engineering excellence translates into economic resilience. Continued investment in human capital and technological infrastructure will determine how successfully</w:t>
      </w:r>
      <w:r>
        <w:t xml:space="preserve"> </w:t>
      </w:r>
      <w:r>
        <w:rPr>
          <w:bCs/>
          <w:b/>
        </w:rPr>
        <w:t xml:space="preserve">Kazakhstan Almaty</w:t>
      </w:r>
      <w:r>
        <w:t xml:space="preserve"> </w:t>
      </w:r>
      <w:r>
        <w:t xml:space="preserve">can support its petroleum engineers in meeting these formidable challenges.</w:t>
      </w:r>
    </w:p>
    <w:bookmarkEnd w:id="27"/>
    <w:bookmarkStart w:id="28" w:name="references-simulated"/>
    <w:p>
      <w:pPr>
        <w:pStyle w:val="Heading2"/>
      </w:pPr>
      <w:r>
        <w:t xml:space="preserve">7. References (Simulated)</w:t>
      </w:r>
    </w:p>
    <w:p>
      <w:pPr>
        <w:numPr>
          <w:ilvl w:val="0"/>
          <w:numId w:val="1001"/>
        </w:numPr>
        <w:pStyle w:val="Compact"/>
      </w:pPr>
      <w:r>
        <w:t xml:space="preserve">[1] Ministry of Energy of the Republic of Kazakhstan. "Strategic Roadmap for the Oil and Gas Sector."</w:t>
      </w:r>
    </w:p>
    <w:p>
      <w:pPr>
        <w:numPr>
          <w:ilvl w:val="0"/>
          <w:numId w:val="1001"/>
        </w:numPr>
        <w:pStyle w:val="Compact"/>
      </w:pPr>
      <w:r>
        <w:t xml:space="preserve">[2] Al-Farabi Kazakh National University Journal. "Advances in Reservoir Engineering in Central Asia."</w:t>
      </w:r>
    </w:p>
    <w:p>
      <w:pPr>
        <w:numPr>
          <w:ilvl w:val="0"/>
          <w:numId w:val="1001"/>
        </w:numPr>
        <w:pStyle w:val="Compact"/>
      </w:pPr>
      <w:r>
        <w:t xml:space="preserve">[3] International Energy Agency (IEA). "Kazakhstan Energy Policy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Kazakhstan, Almaty</dc:title>
  <dc:creator/>
  <dc:language>en</dc:language>
  <cp:keywords/>
  <dcterms:created xsi:type="dcterms:W3CDTF">2026-07-29T20:11:37Z</dcterms:created>
  <dcterms:modified xsi:type="dcterms:W3CDTF">2026-07-29T20:11:37Z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