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Abuja</w:t>
      </w:r>
    </w:p>
    <w:bookmarkStart w:id="27" w:name="X1779c2a5af658b5600bc94f81f5fc81c769ce7d"/>
    <w:p>
      <w:pPr>
        <w:pStyle w:val="Heading1"/>
      </w:pPr>
      <w:r>
        <w:t xml:space="preserve">The Evolving Role of the Petroleum Engineer in Nigeria: A Strategic Perspective for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Policy Makers and Industry Stakeholders in Abuja</w:t>
      </w:r>
      <w:r>
        <w:br/>
      </w:r>
      <w:r>
        <w:rPr>
          <w:bCs/>
          <w:b/>
        </w:rPr>
        <w:t xml:space="preserve">From:</w:t>
      </w:r>
      <w:r>
        <w:t xml:space="preserve"> </w:t>
      </w:r>
      <w:r>
        <w:t xml:space="preserve">Energy Sector Research Division</w:t>
      </w:r>
    </w:p>
    <w:bookmarkStart w:id="20" w:name="abstract"/>
    <w:p>
      <w:pPr>
        <w:pStyle w:val="Heading3"/>
      </w:pPr>
      <w:r>
        <w:t xml:space="preserve">Abstract</w:t>
      </w:r>
    </w:p>
    <w:p>
      <w:pPr>
        <w:pStyle w:val="FirstParagraph"/>
      </w:pPr>
      <w:r>
        <w:t xml:space="preserve">This research paper examines the critical role of the petroleum engineer within the contemporary energy landscape of Nigeria, with a specific focus on strategic developments centered in Abuja. As Nigeria navigates the complex transition from traditional fossil fuel dependence to a more diversified energy economy, the expertise required of petroleum engineers has expanded significantly. This document analyzes how professionals in this field are adapting to new technological demands, regulatory frameworks established by federal authorities in Abuja, and global sustainability goals. The paper argues that while oil remains central to Nigeria’s economy, the modern petroleum engineer must also embrace renewable integration and digital transformation to ensure long-term sector viability.</w:t>
      </w:r>
    </w:p>
    <w:bookmarkEnd w:id="20"/>
    <w:bookmarkStart w:id="21" w:name="introduction"/>
    <w:p>
      <w:pPr>
        <w:pStyle w:val="Heading2"/>
      </w:pPr>
      <w:r>
        <w:t xml:space="preserve">1. Introduction</w:t>
      </w:r>
    </w:p>
    <w:p>
      <w:pPr>
        <w:pStyle w:val="FirstParagraph"/>
      </w:pPr>
      <w:r>
        <w:t xml:space="preserve">The energy sector of Nigeria has historically been synonymous with crude oil production, a cornerstone of the nation's GDP and foreign exchange earnings. However, the global imperative for energy transition presents both challenges and opportunities for Nigerian professionals. In this context, the petroleum engineer is no longer confined to upstream exploration and extraction activities alone. The definition of this role is expanding to include reservoir management optimization, environmental compliance, and even involvement in natural gas liquefaction projects which are increasingly prioritized by the federal government.</w:t>
      </w:r>
    </w:p>
    <w:p>
      <w:pPr>
        <w:pStyle w:val="BodyText"/>
      </w:pPr>
      <w:r>
        <w:t xml:space="preserve">Abuja, as the administrative capital of Nigeria, serves as the nerve center for policy-making regarding these shifts. It is here that decisions affecting exploration licenses, production sharing contracts (PSCs), and environmental regulations are made. Therefore, understanding how petroleum engineers interact with policy frameworks emanating from Abuja is essential for comprehending the future trajectory of the industry. This paper explores these dynamics, highlighting the necessity for skilled professionals who can bridge technical engineering practices with strategic national energy policies.</w:t>
      </w:r>
    </w:p>
    <w:bookmarkEnd w:id="21"/>
    <w:bookmarkStart w:id="22" w:name="Xed6fc7465baf2ca7255cdac924dd3f638e7d9e4"/>
    <w:p>
      <w:pPr>
        <w:pStyle w:val="Heading2"/>
      </w:pPr>
      <w:r>
        <w:t xml:space="preserve">2. The Technical Scope of Modern Petroleum Engineering in Nigeria</w:t>
      </w:r>
    </w:p>
    <w:p>
      <w:pPr>
        <w:pStyle w:val="FirstParagraph"/>
      </w:pPr>
      <w:r>
        <w:t xml:space="preserve">Petroleum engineering in Nigeria traditionally focuses on maximizing recovery rates from mature fields, particularly in the Niger Delta region. However, recent developments require engineers to employ advanced technologies such as artificial intelligence (AI) for predictive maintenance and digital twins for reservoir simulation. These tools are crucial for managing assets that are nearing depletion but still hold significant potential.</w:t>
      </w:r>
    </w:p>
    <w:p>
      <w:pPr>
        <w:pStyle w:val="BodyText"/>
      </w:pPr>
      <w:r>
        <w:t xml:space="preserve">Furthermore, the shift towards Natural Gas as a transition fuel has altered job descriptions. Petroleum engineers in Nigeria are now frequently required to have competencies in gas processing and pipeline infrastructure management. The government’s push to end gas flaring has created a demand for engineers who can design systems to capture and utilize flare gases efficiently. This represents a significant expansion of the traditional petroleum engineering curriculum, requiring continuous professional development and specialized training.</w:t>
      </w:r>
    </w:p>
    <w:bookmarkEnd w:id="22"/>
    <w:bookmarkStart w:id="23" w:name="the-influence-of-abujas-policy-framework"/>
    <w:p>
      <w:pPr>
        <w:pStyle w:val="Heading2"/>
      </w:pPr>
      <w:r>
        <w:t xml:space="preserve">3. The Influence of Abuja’s Policy Framework</w:t>
      </w:r>
    </w:p>
    <w:p>
      <w:pPr>
        <w:pStyle w:val="FirstParagraph"/>
      </w:pPr>
      <w:r>
        <w:t xml:space="preserve">The role of petroleum engineers cannot be viewed in isolation from the regulatory environment dictated by institutions in Abuja. Key bodies such as the Department of Petroleum Resources (DPR), now restructured under the Ministry of Petroleum Resources, and the Nigerian Upstream Petroleum Regulatory Commission (NUPRC) play pivotal roles.</w:t>
      </w:r>
    </w:p>
    <w:p>
      <w:pPr>
        <w:pStyle w:val="BodyText"/>
      </w:pPr>
      <w:r>
        <w:rPr>
          <w:bCs/>
          <w:b/>
        </w:rPr>
        <w:t xml:space="preserve">Regulatory Compliance:</w:t>
      </w:r>
      <w:r>
        <w:t xml:space="preserve"> </w:t>
      </w:r>
      <w:r>
        <w:t xml:space="preserve">Engineers must ensure that all exploration and production activities adhere to strict environmental standards. In Abuja, policymakers are increasingly enforcing regulations that require rigorous impact assessments. Petroleum engineers are thus tasked with integrating environmental safety into the core engineering design phase, rather than treating it as an afterthought.</w:t>
      </w:r>
    </w:p>
    <w:p>
      <w:pPr>
        <w:pStyle w:val="BodyText"/>
      </w:pPr>
      <w:r>
        <w:rPr>
          <w:bCs/>
          <w:b/>
        </w:rPr>
        <w:t xml:space="preserve">The Nigerian Content Act:</w:t>
      </w:r>
      <w:r>
        <w:t xml:space="preserve"> </w:t>
      </w:r>
      <w:r>
        <w:t xml:space="preserve">A critical aspect of the policy landscape in Abuja is the enforcement of local content laws. These regulations mandate that Nigerian engineers and professionals take leadership roles in projects previously dominated by expatriates. This has spurred a surge in capacity building within Nigeria, requiring senior petroleum engineers to mentor junior staff and ensure that knowledge transfer occurs effectively.</w:t>
      </w:r>
    </w:p>
    <w:bookmarkEnd w:id="23"/>
    <w:bookmarkStart w:id="24" w:name="sustainability-and-the-energy-transition"/>
    <w:p>
      <w:pPr>
        <w:pStyle w:val="Heading2"/>
      </w:pPr>
      <w:r>
        <w:t xml:space="preserve">4. Sustainability and the Energy Transition</w:t>
      </w:r>
    </w:p>
    <w:p>
      <w:pPr>
        <w:pStyle w:val="FirstParagraph"/>
      </w:pPr>
      <w:r>
        <w:t xml:space="preserve">Nigeria has committed to international climate agreements, aiming to reduce carbon emissions while maintaining energy security. This paradox places a unique burden on petroleum engineers. They are now expected to develop strategies for carbon capture, utilization, and storage (CCUS). In Abuja, government dialogues often center on balancing oil revenue generation with green commitments.</w:t>
      </w:r>
    </w:p>
    <w:p>
      <w:pPr>
        <w:pStyle w:val="BodyText"/>
      </w:pPr>
      <w:r>
        <w:t xml:space="preserve">Petroleum engineers are increasingly involved in hybrid energy projects. For instance, using existing offshore infrastructure for wind energy support or integrating solar power to operate pumping stations in remote fields. This multidisciplinary approach requires petroleum engineers to collaborate closely with electrical and mechanical engineers, breaking down traditional silos within the industry.</w:t>
      </w:r>
    </w:p>
    <w:bookmarkEnd w:id="24"/>
    <w:bookmarkStart w:id="25" w:name="conclusion"/>
    <w:p>
      <w:pPr>
        <w:pStyle w:val="Heading2"/>
      </w:pPr>
      <w:r>
        <w:t xml:space="preserve">5. Conclusion</w:t>
      </w:r>
    </w:p>
    <w:p>
      <w:pPr>
        <w:pStyle w:val="FirstParagraph"/>
      </w:pPr>
      <w:r>
        <w:t xml:space="preserve">In conclusion, the profession of petroleum engineer in Nigeria is undergoing a profound transformation. While the physical extraction of hydrocarbons remains vital, the intellectual and strategic demands on engineers have escalated. The center of gravity for these changes is Abuja, where policy decisions dictate operational realities.</w:t>
      </w:r>
    </w:p>
    <w:p>
      <w:pPr>
        <w:pStyle w:val="BodyText"/>
      </w:pPr>
      <w:r>
        <w:t xml:space="preserve">To remain relevant and effective in this evolving landscape, petroleum engineers must adopt a holistic skill set that includes digital literacy, environmental stewardship, and regulatory acumen. For Nigeria to achieve its energy security goals and economic diversification targets, it is imperative that the nation invests heavily in the training of these professionals. By aligning technical expertise with the strategic vision emanating from Abuja, petroleum engineers can lead Nigeria through a successful energy transition, ensuring that hydrocarbon resources continue to benefit the nation even as global markets shift.</w:t>
      </w:r>
    </w:p>
    <w:p>
      <w:pPr>
        <w:pStyle w:val="BodyText"/>
      </w:pPr>
      <w:r>
        <w:t xml:space="preserve">Future research should focus on case studies of specific projects in Abuja’s regulatory zone to quantify the impact of local content policies on engineering innovation and efficiency.</w:t>
      </w:r>
    </w:p>
    <w:bookmarkEnd w:id="25"/>
    <w:bookmarkStart w:id="26" w:name="references"/>
    <w:p>
      <w:pPr>
        <w:pStyle w:val="Heading3"/>
      </w:pPr>
      <w:r>
        <w:t xml:space="preserve">References</w:t>
      </w:r>
    </w:p>
    <w:p>
      <w:pPr>
        <w:numPr>
          <w:ilvl w:val="0"/>
          <w:numId w:val="1001"/>
        </w:numPr>
        <w:pStyle w:val="Compact"/>
      </w:pPr>
      <w:r>
        <w:t xml:space="preserve">Nigerian Upstream Petroleum Regulatory Commission (NUPRC). (2022). *Annual Report on Nigerian Oil and Gas Industry Performance*.</w:t>
      </w:r>
    </w:p>
    <w:p>
      <w:pPr>
        <w:numPr>
          <w:ilvl w:val="0"/>
          <w:numId w:val="1001"/>
        </w:numPr>
        <w:pStyle w:val="Compact"/>
      </w:pPr>
      <w:r>
        <w:t xml:space="preserve">National Energy Commission of Nigeria. (2021). *National Energy Policy Framework and Sustainability Goals*.</w:t>
      </w:r>
    </w:p>
    <w:p>
      <w:pPr>
        <w:numPr>
          <w:ilvl w:val="0"/>
          <w:numId w:val="1001"/>
        </w:numPr>
        <w:pStyle w:val="Compact"/>
      </w:pPr>
      <w:r>
        <w:t xml:space="preserve">Petroleum Technology Development Fund. (PTDF). (2019-2023). *Scholarship and Training Outcomes for Nigerian Petroleum Engineers*.</w:t>
      </w:r>
    </w:p>
    <w:p>
      <w:pPr>
        <w:numPr>
          <w:ilvl w:val="0"/>
          <w:numId w:val="1001"/>
        </w:numPr>
        <w:pStyle w:val="Compact"/>
      </w:pPr>
      <w:r>
        <w:t xml:space="preserve">International Energy Agency (IEA). (2023). *Nigeria Energy Policy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Nigeria: A Strategic Perspective for Abuja</dc:title>
  <dc:creator/>
  <dc:language>en</dc:language>
  <cp:keywords/>
  <dcterms:created xsi:type="dcterms:W3CDTF">2026-07-29T14:05:34Z</dcterms:created>
  <dcterms:modified xsi:type="dcterms:W3CDTF">2026-07-29T14:05:34Z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