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A</w:t>
      </w:r>
      <w:r>
        <w:t xml:space="preserve"> </w:t>
      </w:r>
      <w:r>
        <w:t xml:space="preserve">Johannesburg-Centric</w:t>
      </w:r>
      <w:r>
        <w:t xml:space="preserve"> </w:t>
      </w:r>
      <w:r>
        <w:t xml:space="preserve">Perspective</w:t>
      </w:r>
    </w:p>
    <w:bookmarkStart w:id="33" w:name="Xff20b261095faf1d9216586504ec9b2d373d783"/>
    <w:p>
      <w:pPr>
        <w:pStyle w:val="Heading1"/>
      </w:pPr>
      <w:r>
        <w:t xml:space="preserve">The Role and Future of Petroleum Engineering in South Africa</w:t>
      </w:r>
      <w:r>
        <w:br/>
      </w:r>
      <w:r>
        <w:t xml:space="preserve">A Johannesburg-Centric Perspective</w:t>
      </w:r>
    </w:p>
    <w:p>
      <w:pPr>
        <w:pStyle w:val="FirstParagraph"/>
      </w:pPr>
      <w:r>
        <w:rPr>
          <w:iCs/>
          <w:i/>
          <w:bCs/>
          <w:b/>
        </w:rPr>
        <w:t xml:space="preserve">Abstract:</w:t>
      </w:r>
      <w:r>
        <w:br/>
      </w:r>
      <w:r>
        <w:t xml:space="preserve">This Research Paper examines the evolving landscape of petroleum engineering within the unique geopolitical and economic context of South Africa, with a specific focus on Johannesburg as its operational and intellectual hub. While traditionally associated with massive offshore reserves in countries like Nigeria or Brazil, the petroleum sector in South Africa presents a distinct narrative characterized by complex geological conditions, regulatory frameworks focused on energy security, and a critical transition toward sustainable energy systems. This document explores the technical challenges faced by Petroleum Engineer professionals operating near Johannesburg’s financial district, the strategic importance of local gas discoveries such as those in Mossel Bay (which influence national policy centered in Gauteng), and the imperative for these engineers to adapt their skill sets to include carbon capture, hydrogen production, and renewable integration. The paper argues that despite South Africa's limited conventional oil reserves, Johannesburg remains pivotal as the center for upstream exploration strategy, regulatory compliance management, and energy transition planning.</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concerns, technological advancements in renewable energy sources, and shifting geopolitical dynamics. Within this broader context, the role of the Petroleum Engineer has shifted from purely maximizing hydrocarbon extraction to ensuring efficient resource management while minimizing environmental impact. In South Africa, this shift is particularly nuanced due to the country's heavy reliance on coal-based electricity and its historical lack of significant commercial oil reserves compared to its African peers.</w:t>
      </w:r>
    </w:p>
    <w:p>
      <w:pPr>
        <w:pStyle w:val="BodyText"/>
      </w:pPr>
      <w:r>
        <w:t xml:space="preserve">Johannesburg, as the economic heartland of South Africa and home to Johannesburg Stock Exchange (JSE) listings for major energy firms such as Sasol and PetroSA, serves not merely as a financial center but as the strategic nerve center for petroleum engineering activities in the region. Although actual drilling sites are often located on the coast or offshore, all upstream planning, reservoir simulation studies, regulatory submissions to the Department of Mineral Resources and Energy (DMRE), and corporate headquarters are predominantly situated in Johannesburg. This Research Paper aims to delineate how a Petroleum Engineer must navigate this specific environment, balancing technical extraction challenges with the socio-political realities of South Africa’s energy transition.</w:t>
      </w:r>
    </w:p>
    <w:bookmarkEnd w:id="20"/>
    <w:bookmarkStart w:id="23" w:name="X64836f3a751b9aa3ece531b2252f6468ee83450"/>
    <w:p>
      <w:pPr>
        <w:pStyle w:val="Heading2"/>
      </w:pPr>
      <w:r>
        <w:t xml:space="preserve">2. The Geological Context: Challenges for the Petroleum Engineer</w:t>
      </w:r>
    </w:p>
    <w:p>
      <w:pPr>
        <w:pStyle w:val="FirstParagraph"/>
      </w:pPr>
      <w:r>
        <w:t xml:space="preserve">To understand the demands placed on a Petroleum Engineer in South Africa, one must first understand the geological constraints. Unlike many Middle Eastern or North American basins, South Africa’s petroleum geology is characterized by complex sedimentary basins that present significant exploration risks. The primary areas of interest include the offshore Baseline Basin near Mossel Bay and the onshore Karoo Basin.</w:t>
      </w:r>
    </w:p>
    <w:bookmarkStart w:id="21" w:name="the-karoo-basin-exploration"/>
    <w:p>
      <w:pPr>
        <w:pStyle w:val="Heading3"/>
      </w:pPr>
      <w:r>
        <w:t xml:space="preserve">2.1 The Karoo Basin Exploration</w:t>
      </w:r>
    </w:p>
    <w:p>
      <w:pPr>
        <w:pStyle w:val="FirstParagraph"/>
      </w:pPr>
      <w:r>
        <w:t xml:space="preserve">The most significant recent development for Petroleum Engineers in South Africa is the potential shale gas resources within the Karoo Supergroup. Located largely inland, these reserves require advanced hydraulic fracturing and horizontal drilling techniques—core competencies of modern petroleum engineering. However, the geological complexity involves tight rock formations that require sophisticated reservoir modeling software often operated remotely from offices in Johannesburg. Engineers must assess permeability issues and water usage impacts carefully, as the Karoo is a semi-arid region where water scarcity is a critical constraint.</w:t>
      </w:r>
    </w:p>
    <w:bookmarkEnd w:id="21"/>
    <w:bookmarkStart w:id="22" w:name="offshore-complexities"/>
    <w:p>
      <w:pPr>
        <w:pStyle w:val="Heading3"/>
      </w:pPr>
      <w:r>
        <w:t xml:space="preserve">2.2 Offshore Complexities</w:t>
      </w:r>
    </w:p>
    <w:p>
      <w:pPr>
        <w:pStyle w:val="FirstParagraph"/>
      </w:pPr>
      <w:r>
        <w:t xml:space="preserve">In contrast to the onshore challenges, offshore developments require Petroleum Engineers to manage deep-water operations. The South African coastline presents difficult oceanographic conditions. Engineers stationed or consulting from Johannesburg must coordinate closely with international service companies, as local expertise in deep-sea engineering is still developing. This reliance on foreign technology necessitates a strong understanding of international standards and contractual law by South African-based engineers.</w:t>
      </w:r>
    </w:p>
    <w:bookmarkEnd w:id="22"/>
    <w:bookmarkEnd w:id="23"/>
    <w:bookmarkStart w:id="26" w:name="X41158e17b696f7399fc26cd1cd65c5866a45cf9"/>
    <w:p>
      <w:pPr>
        <w:pStyle w:val="Heading2"/>
      </w:pPr>
      <w:r>
        <w:t xml:space="preserve">3. Johannesburg: The Strategic Hub for Petroleum Engineering</w:t>
      </w:r>
    </w:p>
    <w:p>
      <w:pPr>
        <w:pStyle w:val="FirstParagraph"/>
      </w:pPr>
      <w:r>
        <w:t xml:space="preserve">Johannesburg’s role extends far beyond administrative convenience; it is the locus of regulatory oversight and investment strategy. For a Petroleum Engineer operating in this region, understanding the local business environment is as crucial as mastering fluid mechanics.</w:t>
      </w:r>
    </w:p>
    <w:bookmarkStart w:id="24" w:name="regulatory-frameworks-and-compliance"/>
    <w:p>
      <w:pPr>
        <w:pStyle w:val="Heading3"/>
      </w:pPr>
      <w:r>
        <w:t xml:space="preserve">3.1 Regulatory Frameworks and Compliance</w:t>
      </w:r>
    </w:p>
    <w:p>
      <w:pPr>
        <w:pStyle w:val="FirstParagraph"/>
      </w:pPr>
      <w:r>
        <w:t xml:space="preserve">The Petroleum Agency South Africa (PASA) and the DMRE are headquartered in Pretoria/Johannesburg metropolitan area. Engineers must navigate a rigorous licensing system under the Mineral and Petroleum Resources Development Act (MPRDA). This legal framework demands that Petroleum Engineers possess not only technical acumen but also a deep understanding of local content requirements. The MPRDA mandates that significant portions of expenditure be utilized by South African companies, driving a push for capacity building within the country’s engineering sector.</w:t>
      </w:r>
    </w:p>
    <w:bookmarkEnd w:id="24"/>
    <w:bookmarkStart w:id="25" w:name="the-financial-nexus"/>
    <w:p>
      <w:pPr>
        <w:pStyle w:val="Heading3"/>
      </w:pPr>
      <w:r>
        <w:t xml:space="preserve">3.2 The Financial Nexus</w:t>
      </w:r>
    </w:p>
    <w:p>
      <w:pPr>
        <w:pStyle w:val="FirstParagraph"/>
      </w:pPr>
      <w:r>
        <w:t xml:space="preserve">In Johannesburg, Petroleum Engineers increasingly collaborate with financial analysts and ESG (Environmental, Social, and Governance) investors. As global capital moves away from fossil fuels, engineers must demonstrate the viability of projects through rigorous cost-benefit analyses that account for carbon pricing mechanisms. A Petroleum Engineer in Johannesburg today spends considerable time preparing reports that justify continued investment in hydrocarbons based on energy security needs while simultaneously outlining pathways for decarbonization.</w:t>
      </w:r>
    </w:p>
    <w:bookmarkEnd w:id="25"/>
    <w:bookmarkEnd w:id="26"/>
    <w:bookmarkStart w:id="29" w:name="Xa2d9f5bd290ba3f9e1c01899c1e208b730ff3c9"/>
    <w:p>
      <w:pPr>
        <w:pStyle w:val="Heading2"/>
      </w:pPr>
      <w:r>
        <w:t xml:space="preserve">4. The Energy Transition: Redefining the Petroleum Engineer’s Role</w:t>
      </w:r>
    </w:p>
    <w:p>
      <w:pPr>
        <w:pStyle w:val="FirstParagraph"/>
      </w:pPr>
      <w:r>
        <w:t xml:space="preserve">The most critical aspect of being a Petroleum Engineer in South Africa today is navigating the just transition to a low-carbon economy. South Africa has committed to reducing its carbon footprint through its Nationally Determined Contributions (NDCs) under the Paris Agreement. This creates a paradoxical situation where hydrocarbon exploration must continue for energy security, yet simultaneously shrink over time.</w:t>
      </w:r>
    </w:p>
    <w:bookmarkStart w:id="27" w:name="X18ed52edeec36ca90e54285d133b1609b539a95"/>
    <w:p>
      <w:pPr>
        <w:pStyle w:val="Heading3"/>
      </w:pPr>
      <w:r>
        <w:t xml:space="preserve">4.1 Carbon Capture, Utilization, and Storage (CCUS)</w:t>
      </w:r>
    </w:p>
    <w:p>
      <w:pPr>
        <w:pStyle w:val="FirstParagraph"/>
      </w:pPr>
      <w:r>
        <w:t xml:space="preserve">Johannesburg-based engineering firms are beginning to explore CCUS technologies. Petroleum Engineers are uniquely qualified for this task because the skills required for trapping CO2 underground are identical to those used for storing methane or separating impurities during natural gas processing. The Karoo Basin, with its extensive saline aquifers, is being assessed as a potential site for large-scale carbon storage. Therefore, the modern Petroleum Engineer in South Africa must upskill in geomechanics and carbon sequestration monitoring.</w:t>
      </w:r>
    </w:p>
    <w:bookmarkEnd w:id="27"/>
    <w:bookmarkStart w:id="28" w:name="hydrogen-production"/>
    <w:p>
      <w:pPr>
        <w:pStyle w:val="Heading3"/>
      </w:pPr>
      <w:r>
        <w:t xml:space="preserve">4.2 Hydrogen Production</w:t>
      </w:r>
    </w:p>
    <w:p>
      <w:pPr>
        <w:pStyle w:val="FirstParagraph"/>
      </w:pPr>
      <w:r>
        <w:t xml:space="preserve">South Africa aims to become a green hydrogen producer. While green hydrogen is produced via electrolysis using renewable energy, blue hydrogen relies on natural gas with CCUS. Petroleum Engineers are essential in evaluating the infrastructure required for transporting and storing blue hydrogen. Existing pipeline networks and reservoir knowledge held by these engineers can be repurposed, making their expertise vital for South Africa’s diversification strategy.</w:t>
      </w:r>
    </w:p>
    <w:bookmarkEnd w:id="28"/>
    <w:bookmarkEnd w:id="29"/>
    <w:bookmarkStart w:id="30" w:name="socio-economic-implications-and-b-bbee"/>
    <w:p>
      <w:pPr>
        <w:pStyle w:val="Heading2"/>
      </w:pPr>
      <w:r>
        <w:t xml:space="preserve">5. Socio-Economic Implications and B-BBEE</w:t>
      </w:r>
    </w:p>
    <w:p>
      <w:pPr>
        <w:pStyle w:val="FirstParagraph"/>
      </w:pPr>
      <w:r>
        <w:t xml:space="preserve">In Johannesburg, Petroleum Engineers must also contend with the Broad-Based Black Economic Empowerment (B-BBEE) codes. These regulations require energy companies to demonstrate ownership participation by historically disadvantaged South Africans. Engineers often take on advisory roles in ensuring that technical projects align with empowerment goals, such as sponsoring local universities or partnering with black-owned engineering consultancies. This socio-political layer adds complexity to project management but is essential for maintaining social license to operate.</w:t>
      </w:r>
    </w:p>
    <w:bookmarkEnd w:id="30"/>
    <w:bookmarkStart w:id="31" w:name="conclusion"/>
    <w:p>
      <w:pPr>
        <w:pStyle w:val="Heading2"/>
      </w:pPr>
      <w:r>
        <w:t xml:space="preserve">6. Conclusion</w:t>
      </w:r>
    </w:p>
    <w:p>
      <w:pPr>
        <w:pStyle w:val="FirstParagraph"/>
      </w:pPr>
      <w:r>
        <w:t xml:space="preserve">The landscape of petroleum engineering in South Africa is defined by duality: the tension between resource extraction and environmental stewardship, and the balance between global best practices and local regulatory imperatives. Johannesburg stands at the center of this dynamic, serving as both the financial engine driving investment decisions in energy projects like those in Mossel Bay and Karoo, as well as the regulatory battleground where these activities are scrutinized.</w:t>
      </w:r>
    </w:p>
    <w:p>
      <w:pPr>
        <w:pStyle w:val="BodyText"/>
      </w:pPr>
      <w:r>
        <w:t xml:space="preserve">For the Petroleum Engineer working in or for South Africa, success is no longer measured solely by barrels recovered per day. It is measured by the ability to integrate technical efficiency with environmental responsibility and social equity. As South Africa transitions toward a mixed-energy future, the skills of the Petroleum Engineer will remain relevant, provided they adapt to focus on gas as a bridge fuel, carbon storage solutions, and hydrogen infrastructure. The Research Paper concludes that while conventional oil exploration may remain limited in scale compared to global giants, the specialized niche for high-level petroleum engineering expertise in South Africa remains robust and critical for national energy security.</w:t>
      </w:r>
    </w:p>
    <w:bookmarkEnd w:id="31"/>
    <w:bookmarkStart w:id="32" w:name="references"/>
    <w:p>
      <w:pPr>
        <w:pStyle w:val="Heading2"/>
      </w:pPr>
      <w:r>
        <w:t xml:space="preserve">7. References</w:t>
      </w:r>
    </w:p>
    <w:p>
      <w:pPr>
        <w:numPr>
          <w:ilvl w:val="0"/>
          <w:numId w:val="1001"/>
        </w:numPr>
        <w:pStyle w:val="Compact"/>
      </w:pPr>
      <w:r>
        <w:t xml:space="preserve">[1] Department of Mineral Resources and Energy (DMRE). (2023). *South Africa Integrated Resource Plan*. Pretoria.</w:t>
      </w:r>
    </w:p>
    <w:p>
      <w:pPr>
        <w:numPr>
          <w:ilvl w:val="0"/>
          <w:numId w:val="1001"/>
        </w:numPr>
        <w:pStyle w:val="Compact"/>
      </w:pPr>
      <w:r>
        <w:t xml:space="preserve">[2] Petroleum Agency South Africa. (2024). *Annual Report on Upstream Licensing*. PASA.</w:t>
      </w:r>
    </w:p>
    <w:p>
      <w:pPr>
        <w:numPr>
          <w:ilvl w:val="0"/>
          <w:numId w:val="1001"/>
        </w:numPr>
        <w:pStyle w:val="Compact"/>
      </w:pPr>
      <w:r>
        <w:t xml:space="preserve">[3] National Planning Commission. (2019). *National Development Plan 2030: Vision for a New South Africa*.</w:t>
      </w:r>
    </w:p>
    <w:p>
      <w:pPr>
        <w:numPr>
          <w:ilvl w:val="0"/>
          <w:numId w:val="1001"/>
        </w:numPr>
        <w:pStyle w:val="Compact"/>
      </w:pPr>
      <w:r>
        <w:t xml:space="preserve">[4] International Energy Agency (IEA). (2023). *South Africa Energy Outlook*. Paris.</w:t>
      </w:r>
    </w:p>
    <w:p>
      <w:pPr>
        <w:numPr>
          <w:ilvl w:val="0"/>
          <w:numId w:val="1001"/>
        </w:numPr>
        <w:pStyle w:val="Compact"/>
      </w:pPr>
      <w:r>
        <w:t xml:space="preserve">[5] Sasol Limited. (2024). *Integrated Annual Report: Navigating the Energy Transition*. Johannesburg.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South Africa: A Johannesburg-Centric Perspective</dc:title>
  <dc:creator/>
  <dc:language>en</dc:language>
  <cp:keywords/>
  <dcterms:created xsi:type="dcterms:W3CDTF">2026-07-30T02:25:22Z</dcterms:created>
  <dcterms:modified xsi:type="dcterms:W3CDTF">2026-07-30T02:25:22Z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