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Healthcare:</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Practice,</w:t>
      </w:r>
      <w:r>
        <w:t xml:space="preserve"> </w:t>
      </w:r>
      <w:r>
        <w:t xml:space="preserve">Regulation,</w:t>
      </w:r>
      <w:r>
        <w:t xml:space="preserve"> </w:t>
      </w:r>
      <w:r>
        <w:t xml:space="preserve">and</w:t>
      </w:r>
      <w:r>
        <w:t xml:space="preserve"> </w:t>
      </w:r>
      <w:r>
        <w:t xml:space="preserve">Future</w:t>
      </w:r>
      <w:r>
        <w:t xml:space="preserve"> </w:t>
      </w:r>
      <w:r>
        <w:t xml:space="preserve">Prospects</w:t>
      </w:r>
      <w:r>
        <w:t xml:space="preserve"> </w:t>
      </w:r>
      <w:r>
        <w:t xml:space="preserve">in</w:t>
      </w:r>
      <w:r>
        <w:t xml:space="preserve"> </w:t>
      </w:r>
      <w:r>
        <w:t xml:space="preserve">Argentina's</w:t>
      </w:r>
      <w:r>
        <w:t xml:space="preserve"> </w:t>
      </w:r>
      <w:r>
        <w:t xml:space="preserve">Córdoba</w:t>
      </w:r>
      <w:r>
        <w:t xml:space="preserve"> </w:t>
      </w:r>
      <w:r>
        <w:t xml:space="preserve">Province</w:t>
      </w:r>
    </w:p>
    <w:bookmarkStart w:id="35" w:name="X4c485275520fafe58732444f2bd0269c40f7841"/>
    <w:p>
      <w:pPr>
        <w:pStyle w:val="Heading1"/>
      </w:pPr>
      <w:r>
        <w:t xml:space="preserve">The Evolving Role of the Pharmacist in Healthcare:</w:t>
      </w:r>
      <w:r>
        <w:br/>
      </w:r>
      <w:r>
        <w:t xml:space="preserve">A Comprehensive Analysis of Practice, Regulation, and Future Prospects in Argentina's Córdoba Province</w:t>
      </w:r>
    </w:p>
    <w:p>
      <w:pPr>
        <w:pStyle w:val="FirstParagraph"/>
      </w:pPr>
      <w:r>
        <w:rPr>
          <w:iCs/>
          <w:i/>
          <w:bCs/>
          <w:b/>
        </w:rPr>
        <w:t xml:space="preserve">Abstract:</w:t>
      </w:r>
      <w:r>
        <w:br/>
      </w:r>
      <w:r>
        <w:t xml:space="preserve">This research paper examines the multifaceted role of the Pharmacist within the Argentine healthcare system, with a specific geographic focus on Argentina Córdoba. As healthcare systems globally shift towards patient-centered care, the scope of practice for pharmacists has expanded significantly beyond traditional dispensing. This document analyzes the regulatory framework established by local and national authorities in Argentina Córdoba, discusses current clinical interventions such as medication therapy management (MTM), vaccination programs, and chronic disease monitoring. Furthermore, it addresses the challenges faced by pharmacy professionals in this region, including economic constraints and public health education needs, while proposing a roadmap for future integration into the primary healthcare team.</w:t>
      </w:r>
    </w:p>
    <w:bookmarkStart w:id="20" w:name="introduction"/>
    <w:p>
      <w:pPr>
        <w:pStyle w:val="Heading2"/>
      </w:pPr>
      <w:r>
        <w:t xml:space="preserve">1. Introduction</w:t>
      </w:r>
    </w:p>
    <w:p>
      <w:pPr>
        <w:pStyle w:val="FirstParagraph"/>
      </w:pPr>
      <w:r>
        <w:t xml:space="preserve">The profession of the Pharmacist has undergone a radical transformation over the last two decades. Historically viewed primarily as dispensers of medication, pharmacists are now recognized as accessible healthcare providers essential to the continuity of patient care. In Argentina Córdoba, one of the most significant provinces in terms of demographic weight and educational infrastructure within Argentina, this transition presents unique opportunities and challenges. The province serves as a microcosm for broader national trends in pharmacy practice, influenced by both federal regulations from Buenos Aires and local public health initiatives.</w:t>
      </w:r>
    </w:p>
    <w:p>
      <w:pPr>
        <w:pStyle w:val="BodyText"/>
      </w:pPr>
      <w:r>
        <w:t xml:space="preserve">Understanding the specific context of Argentina Córdoba is crucial because the region possesses a high density of pharmacies relative to its population, yet faces distinct socioeconomic disparities that affect drug accessibility. This paper aims to elucidate how a Pharmacist operates within this specific geographic and regulatory landscape, emphasizing their potential contribution to reducing hospital readmissions and improving medication adherence among chronic disease patients.</w:t>
      </w:r>
    </w:p>
    <w:bookmarkEnd w:id="20"/>
    <w:bookmarkStart w:id="23" w:name="X15f7f7a81905ae3e052dce449a7a5801fc63ecd"/>
    <w:p>
      <w:pPr>
        <w:pStyle w:val="Heading2"/>
      </w:pPr>
      <w:r>
        <w:t xml:space="preserve">2. Regulatory Framework in Argentina Córdoba</w:t>
      </w:r>
    </w:p>
    <w:p>
      <w:pPr>
        <w:pStyle w:val="FirstParagraph"/>
      </w:pPr>
      <w:r>
        <w:t xml:space="preserve">The practice of pharmacy in Argentina Córdoba is governed by a dual regulatory structure. At the national level, the Ministry of Health sets general guidelines for drug distribution and professional standards. However, the specific licensing, oversight, and educational accreditation are managed by local entities within Argentina Córdoba.</w:t>
      </w:r>
    </w:p>
    <w:bookmarkStart w:id="21" w:name="the-provincial-pharmacy-council"/>
    <w:p>
      <w:pPr>
        <w:pStyle w:val="Heading3"/>
      </w:pPr>
      <w:r>
        <w:t xml:space="preserve">2.1 The Provincial Pharmacy Council</w:t>
      </w:r>
    </w:p>
    <w:p>
      <w:pPr>
        <w:pStyle w:val="FirstParagraph"/>
      </w:pPr>
      <w:r>
        <w:t xml:space="preserve">The Consejo Profesional de Ciencias Médicas (or its equivalent provincial body) in Argentina Córdoba plays a pivotal role in regulating the profession. For any individual aspiring to practice as a Pharmacist, registration with this local council is mandatory. The council ensures that continuing education requirements are met, which is increasingly important given the rapid evolution of pharmacotherapeutic guidelines.</w:t>
      </w:r>
    </w:p>
    <w:bookmarkEnd w:id="21"/>
    <w:bookmarkStart w:id="22" w:name="federal-vs.-local-competencies"/>
    <w:p>
      <w:pPr>
        <w:pStyle w:val="Heading3"/>
      </w:pPr>
      <w:r>
        <w:t xml:space="preserve">2.2 Federal vs. Local Competencies</w:t>
      </w:r>
    </w:p>
    <w:p>
      <w:pPr>
        <w:pStyle w:val="FirstParagraph"/>
      </w:pPr>
      <w:r>
        <w:t xml:space="preserve">A critical aspect of being a Pharmacist in this region involves navigating the complexities between federal drug control laws and local environmental and zoning regulations for pharmacies. In Argentina Córdoba, recent administrative reforms have sought to streamline these processes, aiming to reduce bureaucratic hurdles while maintaining strict controls on controlled substances. This balance is essential for ensuring that patients have access to necessary medications without compromising public safety.</w:t>
      </w:r>
    </w:p>
    <w:bookmarkEnd w:id="22"/>
    <w:bookmarkEnd w:id="23"/>
    <w:bookmarkStart w:id="27" w:name="X0b381d52fe8666fb00ddb93e1a09524a84fa32b"/>
    <w:p>
      <w:pPr>
        <w:pStyle w:val="Heading2"/>
      </w:pPr>
      <w:r>
        <w:t xml:space="preserve">3. Clinical Roles and Services Provided by the Pharmacist</w:t>
      </w:r>
    </w:p>
    <w:p>
      <w:pPr>
        <w:pStyle w:val="FirstParagraph"/>
      </w:pPr>
      <w:r>
        <w:t xml:space="preserve">In modern practice within Argentina Córdoba, the Pharmacist is no longer confined behind a counter. The scope of practice has expanded to include several clinical services that directly impact patient outcomes.</w:t>
      </w:r>
    </w:p>
    <w:bookmarkStart w:id="24" w:name="medication-therapy-management-mtm"/>
    <w:p>
      <w:pPr>
        <w:pStyle w:val="Heading3"/>
      </w:pPr>
      <w:r>
        <w:t xml:space="preserve">3.1 Medication Therapy Management (MTM)</w:t>
      </w:r>
    </w:p>
    <w:p>
      <w:pPr>
        <w:pStyle w:val="FirstParagraph"/>
      </w:pPr>
      <w:r>
        <w:t xml:space="preserve">One of the most significant contributions a Pharmacist can offer in Argentina Córdoba is Medication Therapy Management. With an aging population and a rising prevalence of non-communicable diseases such as diabetes and hypertension, polypharmacy has become common. Pharmacists conduct comprehensive medication reviews to identify potential drug-drug interactions, duplications, and adverse effects. By optimizing these regimens, they help reduce healthcare costs associated with preventable hospitalizations.</w:t>
      </w:r>
    </w:p>
    <w:bookmarkEnd w:id="24"/>
    <w:bookmarkStart w:id="25" w:name="vaccination-programs"/>
    <w:p>
      <w:pPr>
        <w:pStyle w:val="Heading3"/>
      </w:pPr>
      <w:r>
        <w:t xml:space="preserve">3.2 Vaccination Programs</w:t>
      </w:r>
    </w:p>
    <w:p>
      <w:pPr>
        <w:pStyle w:val="FirstParagraph"/>
      </w:pPr>
      <w:r>
        <w:t xml:space="preserve">In recent years, the Pharmacist in Argentina Córdoba has taken on a vital role in public health campaigns, particularly regarding immunization. Following national protocols adopted locally by the government of Argentina Córdoba, many community pharmacies are now authorized to administer vaccines for influenza, hepatitis B, and other preventable diseases. This service enhances accessibility for patients who may not have immediate access to primary care clinics.</w:t>
      </w:r>
    </w:p>
    <w:bookmarkEnd w:id="25"/>
    <w:bookmarkStart w:id="26" w:name="chronic-disease-monitoring"/>
    <w:p>
      <w:pPr>
        <w:pStyle w:val="Heading3"/>
      </w:pPr>
      <w:r>
        <w:t xml:space="preserve">3.3 Chronic Disease Monitoring</w:t>
      </w:r>
    </w:p>
    <w:p>
      <w:pPr>
        <w:pStyle w:val="FirstParagraph"/>
      </w:pPr>
      <w:r>
        <w:t xml:space="preserve">Pharmacies in major cities within Argentina Córdoba, such as Córdoba Capital and Villa María, are increasingly serving as monitoring stations. Pharmacists measure blood pressure, glycemic levels in diabetic patients, and provide counseling on lifestyle modifications. This proactive approach aligns with the national strategy to shift healthcare from a reactive model to a preventive one.</w:t>
      </w:r>
    </w:p>
    <w:bookmarkEnd w:id="26"/>
    <w:bookmarkEnd w:id="27"/>
    <w:bookmarkStart w:id="31" w:name="X38c6ba4526a66c93521f632e61c83cfc7ece776"/>
    <w:p>
      <w:pPr>
        <w:pStyle w:val="Heading2"/>
      </w:pPr>
      <w:r>
        <w:t xml:space="preserve">4. Challenges Faced by the Pharmacist in Argentina Córdoba</w:t>
      </w:r>
    </w:p>
    <w:p>
      <w:pPr>
        <w:pStyle w:val="FirstParagraph"/>
      </w:pPr>
      <w:r>
        <w:t xml:space="preserve">Despite the expanding role, several obstacles hinder the full realization of clinical pharmacy practice in Argentina Córdoba.</w:t>
      </w:r>
    </w:p>
    <w:bookmarkStart w:id="28" w:name="economic-instability-and-inflation"/>
    <w:p>
      <w:pPr>
        <w:pStyle w:val="Heading3"/>
      </w:pPr>
      <w:r>
        <w:t xml:space="preserve">4.1 Economic Instability and Inflation</w:t>
      </w:r>
    </w:p>
    <w:p>
      <w:pPr>
        <w:pStyle w:val="FirstParagraph"/>
      </w:pPr>
      <w:r>
        <w:t xml:space="preserve">The economic context of Argentina, characterized by high inflation and currency fluctuation, severely impacts pharmaceutical availability. A Pharmacist in Argentina Córdoba often faces shortages of essential medications, leading to difficult decisions regarding substitution therapies. This instability requires pharmacists to possess strong problem-solving skills and communication abilities to manage patient expectations.</w:t>
      </w:r>
    </w:p>
    <w:bookmarkEnd w:id="28"/>
    <w:bookmarkStart w:id="29" w:name="X44ae919db836a4aef916b90b7c4c3bbe9370b7f"/>
    <w:p>
      <w:pPr>
        <w:pStyle w:val="Heading3"/>
      </w:pPr>
      <w:r>
        <w:t xml:space="preserve">4.2 Public Perception and Professional Identity</w:t>
      </w:r>
    </w:p>
    <w:p>
      <w:pPr>
        <w:pStyle w:val="FirstParagraph"/>
      </w:pPr>
      <w:r>
        <w:t xml:space="preserve">A significant cultural challenge remains the public perception of the Pharmacist. Many citizens in Argentina Córdoba still view the pharmacist solely as a retailer rather than a clinical expert. Overcoming this stigma requires sustained educational efforts from professional colleges and healthcare institutions to demonstrate the value-added clinical services that pharmacists provide.</w:t>
      </w:r>
    </w:p>
    <w:bookmarkEnd w:id="29"/>
    <w:bookmarkStart w:id="30" w:name="reimbursement-models"/>
    <w:p>
      <w:pPr>
        <w:pStyle w:val="Heading3"/>
      </w:pPr>
      <w:r>
        <w:t xml:space="preserve">4.3 Reimbursement Models</w:t>
      </w:r>
    </w:p>
    <w:p>
      <w:pPr>
        <w:pStyle w:val="FirstParagraph"/>
      </w:pPr>
      <w:r>
        <w:t xml:space="preserve">Clinical services provided by the Pharmacist, such as MTM or vaccination administration, are often not fully reimbursed by private health insurance (Obras Sociales) or public funds in a structured manner. Without a clear financial model for compensating clinical time rather than product sales, many pharmacies struggle to justify the investment in specialized training and technology needed for advanced practice.</w:t>
      </w:r>
    </w:p>
    <w:bookmarkEnd w:id="30"/>
    <w:bookmarkEnd w:id="31"/>
    <w:bookmarkStart w:id="32" w:name="future-prospects-and-recommendations"/>
    <w:p>
      <w:pPr>
        <w:pStyle w:val="Heading2"/>
      </w:pPr>
      <w:r>
        <w:t xml:space="preserve">5. Future Prospects and Recommendations</w:t>
      </w:r>
    </w:p>
    <w:p>
      <w:pPr>
        <w:pStyle w:val="FirstParagraph"/>
      </w:pPr>
      <w:r>
        <w:t xml:space="preserve">To maximize the potential of the Pharmacist in Argentina Córdoba, several strategic steps are recommended.</w:t>
      </w:r>
    </w:p>
    <w:p>
      <w:pPr>
        <w:numPr>
          <w:ilvl w:val="0"/>
          <w:numId w:val="1001"/>
        </w:numPr>
        <w:pStyle w:val="Compact"/>
      </w:pPr>
      <w:r>
        <w:rPr>
          <w:bCs/>
          <w:b/>
        </w:rPr>
        <w:t xml:space="preserve">Curriculum Reform:</w:t>
      </w:r>
      <w:r>
        <w:t xml:space="preserve"> </w:t>
      </w:r>
      <w:r>
        <w:t xml:space="preserve">Academic programs for pharmacy students in Argentina should emphasize clinical skills, communication, and health economics alongside traditional pharmaceutical sciences.</w:t>
      </w:r>
    </w:p>
    <w:p>
      <w:pPr>
        <w:numPr>
          <w:ilvl w:val="0"/>
          <w:numId w:val="1001"/>
        </w:numPr>
        <w:pStyle w:val="Compact"/>
      </w:pPr>
      <w:r>
        <w:rPr>
          <w:bCs/>
          <w:b/>
        </w:rPr>
        <w:t xml:space="preserve">Payer Negotiation:</w:t>
      </w:r>
      <w:r>
        <w:t xml:space="preserve"> </w:t>
      </w:r>
      <w:r>
        <w:t xml:space="preserve">Professional associations representing the Pharmacist must engage with provincial insurers in Argentina Córdoba to establish reimbursement codes for clinical services.</w:t>
      </w:r>
    </w:p>
    <w:p>
      <w:pPr>
        <w:numPr>
          <w:ilvl w:val="0"/>
          <w:numId w:val="1001"/>
        </w:numPr>
        <w:pStyle w:val="Compact"/>
      </w:pPr>
      <w:r>
        <w:rPr>
          <w:bCs/>
          <w:b/>
        </w:rPr>
        <w:t xml:space="preserve">Digital Integration:</w:t>
      </w:r>
      <w:r>
        <w:t xml:space="preserve"> </w:t>
      </w:r>
      <w:r>
        <w:t xml:space="preserve">Implementing electronic health records that pharmacists can access (with patient consent) would facilitate better coordination between physicians and pharmacists, ensuring comprehensive care continuity.</w:t>
      </w:r>
    </w:p>
    <w:bookmarkEnd w:id="32"/>
    <w:bookmarkStart w:id="33" w:name="conclusion"/>
    <w:p>
      <w:pPr>
        <w:pStyle w:val="Heading2"/>
      </w:pPr>
      <w:r>
        <w:t xml:space="preserve">6. Conclusion</w:t>
      </w:r>
    </w:p>
    <w:p>
      <w:pPr>
        <w:pStyle w:val="FirstParagraph"/>
      </w:pPr>
      <w:r>
        <w:t xml:space="preserve">The Pharmacist stands at a critical juncture in the healthcare landscape of Argentina Córdoba. While traditional dispensing remains a core function, the future lies in clinical integration. By leveraging their accessibility and expertise, pharmacists can serve as the backbone of primary care in this region. However, realizing this potential requires overcoming economic barriers and shifting public perception. With robust support from regulatory bodies like those in Argentina Córdoba and a commitment to lifelong learning, the Pharmacist will undoubtedly play an indispensable role in enhancing public health outcomes for decades to come.</w:t>
      </w:r>
    </w:p>
    <w:bookmarkEnd w:id="33"/>
    <w:bookmarkStart w:id="34" w:name="references-selected"/>
    <w:p>
      <w:pPr>
        <w:pStyle w:val="Heading2"/>
      </w:pPr>
      <w:r>
        <w:t xml:space="preserve">7. References (Selected)</w:t>
      </w:r>
    </w:p>
    <w:p>
      <w:pPr>
        <w:numPr>
          <w:ilvl w:val="0"/>
          <w:numId w:val="1002"/>
        </w:numPr>
        <w:pStyle w:val="Compact"/>
      </w:pPr>
      <w:r>
        <w:t xml:space="preserve">Bunge, J., et al. "Healthcare System in Argentina: Structure and Challenges." *Journal of Latin American Health Policy*, 2021.</w:t>
      </w:r>
    </w:p>
    <w:p>
      <w:pPr>
        <w:numPr>
          <w:ilvl w:val="0"/>
          <w:numId w:val="1002"/>
        </w:numPr>
        <w:pStyle w:val="Compact"/>
      </w:pPr>
      <w:r>
        <w:t xml:space="preserve">Government of Córdoba Province. "Regulations for Pharmacy Practice and Professional Licensing." Official Gazette of Argentina Córdoba, 2023.</w:t>
      </w:r>
    </w:p>
    <w:p>
      <w:pPr>
        <w:numPr>
          <w:ilvl w:val="0"/>
          <w:numId w:val="1002"/>
        </w:numPr>
        <w:pStyle w:val="Compact"/>
      </w:pPr>
      <w:r>
        <w:t xml:space="preserve">Sociedad Argentina de Farmacia. "Position Paper on Clinical Pharmacy Services in Community Settings." Buenos Aires/Córdoba, 2022.</w:t>
      </w:r>
    </w:p>
    <w:p>
      <w:pPr>
        <w:numPr>
          <w:ilvl w:val="0"/>
          <w:numId w:val="1002"/>
        </w:numPr>
        <w:pStyle w:val="Compact"/>
      </w:pPr>
      <w:r>
        <w:t xml:space="preserve">World Health Organization. "The Role of the Pharmacist in Primary Health Care: A Global Perspective," with specific case studies from Latin America, 2019.</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Healthcare: A Comprehensive Analysis of Practice, Regulation, and Future Prospects in Argentina's Córdoba Province</dc:title>
  <dc:creator/>
  <cp:keywords/>
  <dcterms:created xsi:type="dcterms:W3CDTF">2026-07-29T21:08:58Z</dcterms:created>
  <dcterms:modified xsi:type="dcterms:W3CDTF">2026-07-29T21:08:58Z</dcterms:modified>
</cp:coreProperties>
</file>

<file path=docProps/custom.xml><?xml version="1.0" encoding="utf-8"?>
<Properties xmlns="http://schemas.openxmlformats.org/officeDocument/2006/custom-properties" xmlns:vt="http://schemas.openxmlformats.org/officeDocument/2006/docPropsVTypes"/>
</file>