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Analysis</w:t>
      </w:r>
    </w:p>
    <w:bookmarkStart w:id="33" w:name="X35dbb7f0f1b1582cbd7d2367b3397bc89676585"/>
    <w:p>
      <w:pPr>
        <w:pStyle w:val="Heading1"/>
      </w:pPr>
      <w:r>
        <w:t xml:space="preserve">The Evolving Role of the Pharmacist in Belgium Brussels: A Comprehensive Analysis</w:t>
      </w:r>
    </w:p>
    <w:p>
      <w:pPr>
        <w:pStyle w:val="FirstParagraph"/>
      </w:pPr>
      <w:r>
        <w:rPr>
          <w:bCs/>
          <w:b/>
        </w:rPr>
        <w:t xml:space="preserve">Abstract:</w:t>
      </w:r>
      <w:r>
        <w:br/>
      </w:r>
      <w:r>
        <w:t xml:space="preserve">This research paper explores the multifaceted role of the pharmacist within the unique healthcare landscape of Belgium Brussels. As a cosmopolitan capital and a hub for international institutions, Brussels presents distinct challenges and opportunities for pharmaceutical services. This study examines the regulatory framework, clinical expansion, digital transformation, and public health initiatives that define modern pharmacy practice in this region. The findings suggest that pharmacists in Belgium Brussels are transitioning from traditional dispensers of medication to essential primary care providers and public health advocates.</w:t>
      </w:r>
    </w:p>
    <w:bookmarkStart w:id="20" w:name="introduction"/>
    <w:p>
      <w:pPr>
        <w:pStyle w:val="Heading2"/>
      </w:pPr>
      <w:r>
        <w:t xml:space="preserve">1. Introduction</w:t>
      </w:r>
    </w:p>
    <w:p>
      <w:pPr>
        <w:pStyle w:val="FirstParagraph"/>
      </w:pPr>
      <w:r>
        <w:t xml:space="preserve">The healthcare system in Belgium is renowned for its high quality and accessibility, yet it faces increasing pressure from demographic shifts, rising chronic disease rates, and budgetary constraints. In this context, the role of the pharmacist has undergone a radical transformation over the last decade. Nowhere is this transformation more visible than in Belgium Brussels, a city that serves as the de facto capital of Europe. The presence of numerous international organizations (such as NATO and the European Union) creates a diverse population with complex healthcare needs, ranging from expatriates to long-term residents.</w:t>
      </w:r>
    </w:p>
    <w:p>
      <w:pPr>
        <w:pStyle w:val="BodyText"/>
      </w:pPr>
      <w:r>
        <w:t xml:space="preserve">Historically, pharmacists were viewed primarily as custodians of medicinal products. However, contemporary research indicates that their role has expanded significantly into clinical care, patient education, and preventive medicine. This paper aims to analyze the specific dynamics of pharmacy practice in Belgium Brussels, highlighting how local regulations and urban characteristics influence the delivery of pharmaceutical services.</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practice of a pharmacist in Belgium Brussels, one must first appreciate the regulatory environment. The Belgian healthcare system is governed by federal laws, but implementation often involves regional authorities due to the country's federal structure. In this context, pharmacists are bound by strict ethical codes and professional standards set by the Royal Order of Pharmacists.</w:t>
      </w:r>
    </w:p>
    <w:p>
      <w:pPr>
        <w:pStyle w:val="BodyText"/>
      </w:pPr>
      <w:r>
        <w:t xml:space="preserve">In Belgium Brussels, these regulations ensure that all pharmacies adhere to rigorous quality control measures. The distinction between hospital pharmacists and community-based retail pharmacists is critical. While hospital pharmacologists focus on complex compounding, drug interaction management within institutional settings, and sterile preparations, community pharmacists in the bustling districts of Brussels serve as the first point of contact for healthcare consumers.</w:t>
      </w:r>
    </w:p>
    <w:p>
      <w:pPr>
        <w:pStyle w:val="BodyText"/>
      </w:pPr>
      <w:r>
        <w:t xml:space="preserve">Recent legislative changes have empowered Belgian pharmacists to take on more autonomous roles. For instance, they are increasingly authorized to manage chronic conditions such as hypertension and diabetes under specific protocols. This shift is particularly relevant in Belgium Brussels, where access to general practitioners can sometimes be delayed due to high patient volumes, making the pharmacist an accessible alternative for minor health issues.</w:t>
      </w:r>
    </w:p>
    <w:bookmarkEnd w:id="21"/>
    <w:bookmarkStart w:id="24" w:name="X8cc4791eb0bbb53c64abc66f2ba35c182338668"/>
    <w:p>
      <w:pPr>
        <w:pStyle w:val="Heading2"/>
      </w:pPr>
      <w:r>
        <w:t xml:space="preserve">3. The Impact of Urbanization and Demographics in Brussels</w:t>
      </w:r>
    </w:p>
    <w:p>
      <w:pPr>
        <w:pStyle w:val="FirstParagraph"/>
      </w:pPr>
      <w:r>
        <w:t xml:space="preserve">The demographic profile of Belgium Brussels is unique within Europe. It is one of the most linguistically diverse cities in the world, with a significant proportion of non-native speakers. This diversity poses specific challenges for pharmacists regarding communication and health literacy.</w:t>
      </w:r>
    </w:p>
    <w:bookmarkStart w:id="22" w:name="Xa06a5da3912a36f6875f746838ab2463202c732"/>
    <w:p>
      <w:pPr>
        <w:pStyle w:val="Heading3"/>
      </w:pPr>
      <w:r>
        <w:t xml:space="preserve">3.1 Language Barriers and Cultural Competence</w:t>
      </w:r>
    </w:p>
    <w:p>
      <w:pPr>
        <w:pStyle w:val="FirstParagraph"/>
      </w:pPr>
      <w:r>
        <w:t xml:space="preserve">In Belgium Brussels, a pharmacist must often operate in at least two languages, typically Dutch or French, but frequently English or other languages depending on the neighborhood (e.g., Ixelles, Etterbeek). Effective communication is vital to ensure medication adherence. Research suggests that pharmacists who are multilingual and culturally competent achieve better patient outcomes. They act not only as medical experts but also as cultural interpreters, helping patients navigate the Belgian healthcare system.</w:t>
      </w:r>
    </w:p>
    <w:bookmarkEnd w:id="22"/>
    <w:bookmarkStart w:id="23" w:name="access-and-dispensing-hours"/>
    <w:p>
      <w:pPr>
        <w:pStyle w:val="Heading3"/>
      </w:pPr>
      <w:r>
        <w:t xml:space="preserve">3.2 Access and Dispensing Hours</w:t>
      </w:r>
    </w:p>
    <w:p>
      <w:pPr>
        <w:pStyle w:val="FirstParagraph"/>
      </w:pPr>
      <w:r>
        <w:t xml:space="preserve">The density of pharmacies in Belgium Brussels is relatively high compared to rural areas, which facilitates physical access. However, the "on-call" service (night duty) remains a crucial component of the system. Pharmacists rotate through these duties, ensuring 24/7 coverage across the capital. This structure ensures that even in a metropolitan area where traffic can be congested and emergency rooms are overcrowded, essential medications remain accessible at all hours.</w:t>
      </w:r>
    </w:p>
    <w:bookmarkEnd w:id="23"/>
    <w:bookmarkEnd w:id="24"/>
    <w:bookmarkStart w:id="28" w:name="clinical-expansion-and-preventive-care"/>
    <w:p>
      <w:pPr>
        <w:pStyle w:val="Heading2"/>
      </w:pPr>
      <w:r>
        <w:t xml:space="preserve">4. Clinical Expansion and Preventive Care</w:t>
      </w:r>
    </w:p>
    <w:p>
      <w:pPr>
        <w:pStyle w:val="FirstParagraph"/>
      </w:pPr>
      <w:r>
        <w:t xml:space="preserve">The modern pharmacist in Belgium Brussels is increasingly involved in preventive care and health promotion. This aligns with the broader European trend of shifting healthcare focus from treatment to prevention.</w:t>
      </w:r>
    </w:p>
    <w:bookmarkStart w:id="25" w:name="vaccination-services"/>
    <w:p>
      <w:pPr>
        <w:pStyle w:val="Heading3"/>
      </w:pPr>
      <w:r>
        <w:t xml:space="preserve">4.1 Vaccination Services</w:t>
      </w:r>
    </w:p>
    <w:p>
      <w:pPr>
        <w:pStyle w:val="FirstParagraph"/>
      </w:pPr>
      <w:r>
        <w:t xml:space="preserve">In recent years, Belgian legislation has allowed pharmacists to administer certain vaccinations, including influenza vaccines. In Belgium Brussels, this role is pivotal during flu seasons and public health emergencies, such as the COVID-19 pandemic. Pharmacists played a critical support role in mass vaccination centers and provided standalone vaccination services in their shops. This decongested hospitals and allowed for faster population immunity building.</w:t>
      </w:r>
    </w:p>
    <w:bookmarkEnd w:id="25"/>
    <w:bookmarkStart w:id="26" w:name="chronic-disease-management"/>
    <w:p>
      <w:pPr>
        <w:pStyle w:val="Heading3"/>
      </w:pPr>
      <w:r>
        <w:t xml:space="preserve">4.2 Chronic Disease Management</w:t>
      </w:r>
    </w:p>
    <w:p>
      <w:pPr>
        <w:pStyle w:val="FirstParagraph"/>
      </w:pPr>
      <w:r>
        <w:t xml:space="preserve">Pharmacists are now actively involved in the management of chronic diseases. Through structured monitoring programs, they track blood pressure, blood glucose levels, and lipid profiles for patients with diabetes or hypertension. In Belgium Brussels, where lifestyle-related diseases are prevalent due to sedentary urban living and diverse dietary habits, these interventions are crucial. Pharmacists provide tailored advice on diet and exercise while ensuring that pharmaceutical treatments do not interfere with each other.</w:t>
      </w:r>
    </w:p>
    <w:bookmarkEnd w:id="26"/>
    <w:bookmarkStart w:id="27" w:name="smoking-cessation-and-addiction-support"/>
    <w:p>
      <w:pPr>
        <w:pStyle w:val="Heading3"/>
      </w:pPr>
      <w:r>
        <w:t xml:space="preserve">4.3 Smoking Cessation and Addiction Support</w:t>
      </w:r>
    </w:p>
    <w:p>
      <w:pPr>
        <w:pStyle w:val="FirstParagraph"/>
      </w:pPr>
      <w:r>
        <w:t xml:space="preserve">Nicotine replacement therapy (NRT) is widely available through pharmacies in Belgium Brussels. Pharmacists are trained to offer behavioral support alongside pharmacological aids, helping patients quit smoking. This service is particularly important in a dense urban environment where smoking prevalence, though declining, remains a public health concern.</w:t>
      </w:r>
    </w:p>
    <w:bookmarkEnd w:id="27"/>
    <w:bookmarkEnd w:id="28"/>
    <w:bookmarkStart w:id="30" w:name="digital-transformation-and-telepharmacy"/>
    <w:p>
      <w:pPr>
        <w:pStyle w:val="Heading2"/>
      </w:pPr>
      <w:r>
        <w:t xml:space="preserve">5. Digital Transformation and Telepharmacy</w:t>
      </w:r>
    </w:p>
    <w:p>
      <w:pPr>
        <w:pStyle w:val="FirstParagraph"/>
      </w:pPr>
      <w:r>
        <w:t xml:space="preserve">The integration of digital technologies into pharmacy practice is accelerating in Belgium Brussels. The use of electronic prescriptions (e-prescriptions) has become standard, reducing errors and improving efficiency. Furthermore, the rise of telepharmacy platforms allows for remote consultations between patients and pharmacists.</w:t>
      </w:r>
    </w:p>
    <w:p>
      <w:pPr>
        <w:pStyle w:val="BodyText"/>
      </w:pPr>
      <w:r>
        <w:t xml:space="preserve">In a city like Brussels, where time is a scarce resource for many professionals working in international institutions, the ability to consult with a pharmacist remotely or order medications for home delivery is highly valued. However, this digital shift also brings challenges regarding data privacy and the protection of sensitive health information under GDPR (General Data Protection Regulation), which applies strictly across Belgium.</w:t>
      </w:r>
    </w:p>
    <w:bookmarkStart w:id="29" w:name="the-role-of-information-systems"/>
    <w:p>
      <w:pPr>
        <w:pStyle w:val="Heading3"/>
      </w:pPr>
      <w:r>
        <w:t xml:space="preserve">5.1 The Role of Information Systems</w:t>
      </w:r>
    </w:p>
    <w:p>
      <w:pPr>
        <w:pStyle w:val="FirstParagraph"/>
      </w:pPr>
      <w:r>
        <w:t xml:space="preserve">Digital patient files enable pharmacists to maintain a comprehensive history of a patient's medication use, including drugs prescribed by different doctors. This holistic view helps prevent drug interactions and duplication of therapy. In the complex healthcare ecosystem of Belgium Brussels, where patients may visit multiple specialists across different languages and regions, this continuity of care is invaluable.</w:t>
      </w:r>
    </w:p>
    <w:bookmarkEnd w:id="29"/>
    <w:bookmarkEnd w:id="30"/>
    <w:bookmarkStart w:id="31" w:name="Xf3220fb9e03d205445ae44afc96280b136c6f3d"/>
    <w:p>
      <w:pPr>
        <w:pStyle w:val="Heading2"/>
      </w:pPr>
      <w:r>
        <w:t xml:space="preserve">6. Challenges Facing Pharmacists in Belgium Brussels</w:t>
      </w:r>
    </w:p>
    <w:p>
      <w:pPr>
        <w:pStyle w:val="FirstParagraph"/>
      </w:pPr>
      <w:r>
        <w:t xml:space="preserve">Despite the advancements, pharmacists in Belgium Brussels face significant challenges. One major issue is economic pressure. The reimbursement rates for medications are controlled by government bodies, which often leads to thin profit margins for pharmacies. This financial strain can limit the ability of pharmacies to invest in new technologies or expand clinical services.</w:t>
      </w:r>
    </w:p>
    <w:p>
      <w:pPr>
        <w:pStyle w:val="BodyText"/>
      </w:pPr>
      <w:r>
        <w:t xml:space="preserve">Additionally, there is a shortage of pharmacists in certain areas, leading to long waiting times and staff burnout. The high turnover rate among pharmacy technicians and assistants further complicates workflow management. Addressing these issues requires policy interventions that recognize the value of clinical services provided by pharmacists, potentially through new reimbursement models for professional consultations.</w:t>
      </w:r>
    </w:p>
    <w:bookmarkEnd w:id="31"/>
    <w:bookmarkStart w:id="32" w:name="conclusion"/>
    <w:p>
      <w:pPr>
        <w:pStyle w:val="Heading2"/>
      </w:pPr>
      <w:r>
        <w:t xml:space="preserve">7. Conclusion</w:t>
      </w:r>
    </w:p>
    <w:p>
      <w:pPr>
        <w:pStyle w:val="FirstParagraph"/>
      </w:pPr>
      <w:r>
        <w:t xml:space="preserve">The role of the pharmacist in Belgium Brussels has evolved from a traditional dispenser of goods to a central figure in primary healthcare delivery. Driven by regulatory changes, technological advancements, and the unique demographic needs of a cosmopolitan capital, pharmacists are now essential providers of clinical care, preventive services, and public health interventions.</w:t>
      </w:r>
    </w:p>
    <w:p>
      <w:pPr>
        <w:pStyle w:val="BodyText"/>
      </w:pPr>
      <w:r>
        <w:t xml:space="preserve">The diversity of Brussels necessitates high levels of cultural competence and linguistic flexibility from pharmacy professionals. As the healthcare landscape continues to change, it is imperative that policymakers support the expansion of clinical roles for pharmacists through adequate reimbursement and resource allocation. By doing so, Belgium Brussels can further strengthen its healthcare system, ensuring that all residents have access to safe, effective, and compassionate pharmaceutical care.</w:t>
      </w:r>
    </w:p>
    <w:p>
      <w:pPr>
        <w:pStyle w:val="BodyText"/>
      </w:pPr>
      <w:r>
        <w:t xml:space="preserve">Future research should focus on longitudinal studies measuring the impact of pharmacist-led interventions on chronic disease outcomes in urban settings like Brussels. Such data will be crucial for advocating for a more integrated and patient-centered healthcare model in the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Belgium Brussels: A Comprehensive Analysis</dc:title>
  <dc:creator/>
  <cp:keywords/>
  <dcterms:created xsi:type="dcterms:W3CDTF">2026-07-29T02:51:05Z</dcterms:created>
  <dcterms:modified xsi:type="dcterms:W3CDTF">2026-07-29T02:51:05Z</dcterms:modified>
</cp:coreProperties>
</file>

<file path=docProps/custom.xml><?xml version="1.0" encoding="utf-8"?>
<Properties xmlns="http://schemas.openxmlformats.org/officeDocument/2006/custom-properties" xmlns:vt="http://schemas.openxmlformats.org/officeDocument/2006/docPropsVTypes"/>
</file>