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Critical</w:t>
      </w:r>
      <w:r>
        <w:t xml:space="preserve"> </w:t>
      </w:r>
      <w:r>
        <w:t xml:space="preserve">Analysis</w:t>
      </w:r>
    </w:p>
    <w:bookmarkStart w:id="27" w:name="X1a681ffa9fcb3f3dbfb927ff9c5c7fc14fcbee7"/>
    <w:p>
      <w:pPr>
        <w:pStyle w:val="Heading1"/>
      </w:pPr>
      <w:r>
        <w:t xml:space="preserve">The Evolving Role of the Pharmacist in Italy Rome: A Critical Analysis</w:t>
      </w:r>
    </w:p>
    <w:p>
      <w:pPr>
        <w:pStyle w:val="FirstParagraph"/>
      </w:pPr>
      <w:r>
        <w:rPr>
          <w:bCs/>
          <w:b/>
        </w:rPr>
        <w:t xml:space="preserve">Abstract:</w:t>
      </w:r>
    </w:p>
    <w:p>
      <w:pPr>
        <w:pStyle w:val="BodyText"/>
      </w:pPr>
      <w:r>
        <w:t xml:space="preserve">This research paper examines the multifaceted role of the pharmacist within the specific socio-economic and regulatory context of Italy Rome. While traditionally viewed as dispensers of medication, Italian pharmacists are increasingly integrating into clinical practice, public health initiatives, and primary care frameworks. This document analyzes the historical evolution, current legislative challenges, and future potentials for pharmacists in one of Europe’s most historic cities. It argues that expanding the scope of practice for pharmacists in Italy Rome is essential for alleviating pressure on the National Health Service (Servizio Sanitario Nazionale) and improving patient outcomes.</w:t>
      </w:r>
    </w:p>
    <w:bookmarkStart w:id="20" w:name="introduction"/>
    <w:p>
      <w:pPr>
        <w:pStyle w:val="Heading2"/>
      </w:pPr>
      <w:r>
        <w:t xml:space="preserve">1. Introduction</w:t>
      </w:r>
    </w:p>
    <w:p>
      <w:pPr>
        <w:pStyle w:val="FirstParagraph"/>
      </w:pPr>
      <w:r>
        <w:t xml:space="preserve">The profession of pharmacy stands at a critical juncture globally, shifting from a product-centric model to a patient-centric care model. Nowhere is this transition more complex than in Italy Rome, where the pharmaceutical landscape is deeply rooted in centuries of tradition yet faces modern pressures regarding healthcare accessibility and efficiency. In Italy Rome, the pharmacist (</w:t>
      </w:r>
      <w:r>
        <w:rPr>
          <w:iCs/>
          <w:i/>
        </w:rPr>
        <w:t xml:space="preserve">farmacista</w:t>
      </w:r>
      <w:r>
        <w:t xml:space="preserve">) holds a unique position as one of the most trusted healthcare professionals among citizens. However, despite high levels of public trust, their clinical integration remains limited compared to Northern European counterparts.</w:t>
      </w:r>
    </w:p>
    <w:p>
      <w:pPr>
        <w:pStyle w:val="BodyText"/>
      </w:pPr>
      <w:r>
        <w:t xml:space="preserve">This paper explores the dynamic interplay between regulatory frameworks and clinical reality for pharmacists in Italy Rome. It seeks to address why the expansion of pharmacist-led services is crucial for the sustainability of local healthcare systems. By focusing on the specific nuances of working as a Pharmacist in this historic capital, we can better understand how tradition and innovation collide, offering insights that may apply to other regions with similar healthcare structures.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pharmacy in Italy Rome, one must first examine its historical foundations. The Italian pharmacy system is characterized by a high density of pharmacies per capita, particularly in urban centers like Rome. Historically, the role of the Pharmacist was strictly defined by the Dispensatory Code (</w:t>
      </w:r>
      <w:r>
        <w:rPr>
          <w:iCs/>
          <w:i/>
        </w:rPr>
        <w:t xml:space="preserve">Testo Unico dei Medicinali</w:t>
      </w:r>
      <w:r>
        <w:t xml:space="preserve">), focusing primarily on manufacturing and dispensing pharmaceutical products under strict state control.</w:t>
      </w:r>
    </w:p>
    <w:p>
      <w:pPr>
        <w:pStyle w:val="BodyText"/>
      </w:pPr>
      <w:r>
        <w:t xml:space="preserve">In Italy Rome, pharmacies are not merely commercial entities but serve as community hubs. The "Pharmacia di Turno" system ensures 24/7 availability of essential medicines, a service deeply valued by residents. However, for decades, the legal scope of practice for a Pharmacist in Italy was narrowly defined. Unlike countries such as the United Kingdom or Canada, where pharmacists can prescribe for minor ailments and manage chronic diseases under collaborative protocols, Italian law has historically restricted these activities to physicians (</w:t>
      </w:r>
      <w:r>
        <w:rPr>
          <w:iCs/>
          <w:i/>
        </w:rPr>
        <w:t xml:space="preserve">medici</w:t>
      </w:r>
      <w:r>
        <w:t xml:space="preserve">) and specialist nurses.</w:t>
      </w:r>
    </w:p>
    <w:bookmarkEnd w:id="21"/>
    <w:bookmarkStart w:id="22" w:name="the-shift-toward-clinical-pharmacy"/>
    <w:p>
      <w:pPr>
        <w:pStyle w:val="Heading2"/>
      </w:pPr>
      <w:r>
        <w:t xml:space="preserve">3. The Shift Toward Clinical Pharmacy</w:t>
      </w:r>
    </w:p>
    <w:p>
      <w:pPr>
        <w:pStyle w:val="FirstParagraph"/>
      </w:pPr>
      <w:r>
        <w:t xml:space="preserve">In recent years, there has been a palpable shift in the professional identity of pharmacists across Italy Rome. The concept of "Clinical Pharmacy" (</w:t>
      </w:r>
      <w:r>
        <w:rPr>
          <w:iCs/>
          <w:i/>
        </w:rPr>
        <w:t xml:space="preserve">Farmacia Clinica</w:t>
      </w:r>
      <w:r>
        <w:t xml:space="preserve">) is gaining traction, driven by an aging population and the increasing prevalence of chronic diseases such as diabetes, hypertension, and cardiovascular disorders. As the demographic profile of Rome changes, with a significant portion of elderly residents requiring complex polypharmacy management, the need for medication therapy management (MTM) has become urgent.</w:t>
      </w:r>
    </w:p>
    <w:p>
      <w:pPr>
        <w:pStyle w:val="BodyText"/>
      </w:pPr>
      <w:r>
        <w:t xml:space="preserve">Pharmacists in Italy Rome are increasingly taking on roles in anticoagulation clinics, where they monitor patients taking warfarin or direct oral anticoagulants. This practice reduces hospital readmissions and improves patient safety. Furthermore, the role of the Pharmacist is expanding into vaccination campaigns. Following the pandemic, there has been a renewed emphasis on pharmacists as key actors in preventive healthcare, although legislative barriers still limit their ability to administer vaccines without specific regional agreements.</w:t>
      </w:r>
    </w:p>
    <w:bookmarkEnd w:id="22"/>
    <w:bookmarkStart w:id="23" w:name="economic-and-social-impact-in-italy-rome"/>
    <w:p>
      <w:pPr>
        <w:pStyle w:val="Heading2"/>
      </w:pPr>
      <w:r>
        <w:t xml:space="preserve">4. Economic and Social Impact in Italy Rome</w:t>
      </w:r>
    </w:p>
    <w:p>
      <w:pPr>
        <w:pStyle w:val="FirstParagraph"/>
      </w:pPr>
      <w:r>
        <w:t xml:space="preserve">The economic impact of the pharmacy sector in Italy Rome is substantial. With thousands of independent pharmacies operating throughout the city’s districts (</w:t>
      </w:r>
      <w:r>
        <w:rPr>
          <w:iCs/>
          <w:i/>
        </w:rPr>
        <w:t xml:space="preserve">rioni</w:t>
      </w:r>
      <w:r>
        <w:t xml:space="preserve">) and suburbs, these establishments provide significant employment opportunities. However, they also face intense competition from large retail chains and online drug sellers. The tension between maintaining high professional standards and surviving economically is a constant challenge for the Pharmacist in this market.</w:t>
      </w:r>
    </w:p>
    <w:p>
      <w:pPr>
        <w:pStyle w:val="BodyText"/>
      </w:pPr>
      <w:r>
        <w:t xml:space="preserve">Socially, the Pharmacist serves as an accessible gateway to the healthcare system. In Italy Rome, where waiting times for general practitioners can be lengthy, patients often turn to their local pharmacist first. This "gatekeeper" role is informal but powerful. Pharmacists provide triage advice, recommend over-the-counter remedies for minor conditions, and refer serious cases to physicians. This function is vital in reducing the burden on emergency rooms (</w:t>
      </w:r>
      <w:r>
        <w:rPr>
          <w:iCs/>
          <w:i/>
        </w:rPr>
        <w:t xml:space="preserve">Pronto Soccorso</w:t>
      </w:r>
      <w:r>
        <w:t xml:space="preserve">) in Rome’s major hospitals.</w:t>
      </w:r>
    </w:p>
    <w:bookmarkEnd w:id="23"/>
    <w:bookmarkStart w:id="24" w:name="challenges-and-barriers-to-integration"/>
    <w:p>
      <w:pPr>
        <w:pStyle w:val="Heading2"/>
      </w:pPr>
      <w:r>
        <w:t xml:space="preserve">5. Challenges and Barriers to Integration</w:t>
      </w:r>
    </w:p>
    <w:p>
      <w:pPr>
        <w:pStyle w:val="FirstParagraph"/>
      </w:pPr>
      <w:r>
        <w:t xml:space="preserve">Despite these advancements, significant barriers remain for pharmacists seeking greater clinical integration in Italy Rome. The primary obstacle is legislative inertia. While regional governments have shown interest in pilot programs, a unified national framework that clearly defines the clinical responsibilities of Pharmacists is still lacking. This uncertainty hinders the development of standardized protocols and reimbursement models.</w:t>
      </w:r>
    </w:p>
    <w:p>
      <w:pPr>
        <w:pStyle w:val="BodyText"/>
      </w:pPr>
      <w:r>
        <w:t xml:space="preserve">Another challenge is professional culture and inter-professional dynamics. Historically, there has been a hierarchical distinction between physicians and pharmacists in Italy Rome. Building collaborative relationships requires mutual education and respect. Physicians may be hesitant to delegate care tasks, while some Pharmacists may lack the confidence or training to assume these new responsibilities confidently.</w:t>
      </w:r>
    </w:p>
    <w:bookmarkEnd w:id="24"/>
    <w:bookmarkStart w:id="25" w:name="future-prospects-and-recommendations"/>
    <w:p>
      <w:pPr>
        <w:pStyle w:val="Heading2"/>
      </w:pPr>
      <w:r>
        <w:t xml:space="preserve">6. Future Prospects and Recommendations</w:t>
      </w:r>
    </w:p>
    <w:p>
      <w:pPr>
        <w:pStyle w:val="FirstParagraph"/>
      </w:pPr>
      <w:r>
        <w:t xml:space="preserve">The future of pharmacy in Italy Rome lies in embracing a broader scope of practice. To achieve this, several steps are recommended:</w:t>
      </w:r>
    </w:p>
    <w:p>
      <w:pPr>
        <w:numPr>
          <w:ilvl w:val="0"/>
          <w:numId w:val="1001"/>
        </w:numPr>
        <w:pStyle w:val="Compact"/>
      </w:pPr>
      <w:r>
        <w:rPr>
          <w:bCs/>
          <w:b/>
        </w:rPr>
        <w:t xml:space="preserve">L legislative Reform:</w:t>
      </w:r>
      <w:r>
        <w:t xml:space="preserve"> </w:t>
      </w:r>
      <w:r>
        <w:t xml:space="preserve">The Italian government must update national laws to allow Pharmacists to prescribe for minor self-limiting conditions and administer vaccines nationally.</w:t>
      </w:r>
    </w:p>
    <w:p>
      <w:pPr>
        <w:numPr>
          <w:ilvl w:val="0"/>
          <w:numId w:val="1001"/>
        </w:numPr>
        <w:pStyle w:val="Compact"/>
      </w:pPr>
      <w:r>
        <w:rPr>
          <w:bCs/>
          <w:b/>
        </w:rPr>
        <w:t xml:space="preserve">Educational Enhancement:</w:t>
      </w:r>
      <w:r>
        <w:t xml:space="preserve"> </w:t>
      </w:r>
      <w:r>
        <w:t xml:space="preserve">Pharmacy curricula in Italy Rome, particularly those at Sapienza University of Rome, should integrate more clinical training and communication skills to prepare graduates for patient-facing roles.</w:t>
      </w:r>
    </w:p>
    <w:p>
      <w:pPr>
        <w:numPr>
          <w:ilvl w:val="0"/>
          <w:numId w:val="1001"/>
        </w:numPr>
        <w:pStyle w:val="Compact"/>
      </w:pPr>
      <w:r>
        <w:rPr>
          <w:bCs/>
          <w:b/>
        </w:rPr>
        <w:t xml:space="preserve">Digital Integration:</w:t>
      </w:r>
      <w:r>
        <w:t xml:space="preserve"> </w:t>
      </w:r>
      <w:r>
        <w:t xml:space="preserve">Leveraging digital health records can enhance the Pharmacist’s ability to monitor patient history and collaborate effectively with other healthcare providers.</w:t>
      </w:r>
    </w:p>
    <w:bookmarkEnd w:id="25"/>
    <w:bookmarkStart w:id="26" w:name="conclusion"/>
    <w:p>
      <w:pPr>
        <w:pStyle w:val="Heading2"/>
      </w:pPr>
      <w:r>
        <w:t xml:space="preserve">7. Conclusion</w:t>
      </w:r>
    </w:p>
    <w:p>
      <w:pPr>
        <w:pStyle w:val="FirstParagraph"/>
      </w:pPr>
      <w:r>
        <w:t xml:space="preserve">In conclusion, the role of the Pharmacist in Italy Rome is undergoing a profound transformation. No longer confined to the backroom preparation of medicines, today’s Pharmacist is a vital component of primary care and public health infrastructure. By recognizing and empowering this potential, Italy Rome can improve healthcare efficiency and patient satisfaction. The journey toward full clinical integration is complex, but it is an essential evolution for maintaining a sustainable and responsive healthcare system in the modern era.</w:t>
      </w:r>
    </w:p>
    <w:p>
      <w:pPr>
        <w:pStyle w:val="BodyText"/>
      </w:pPr>
      <w:r>
        <w:rPr>
          <w:bCs/>
          <w:b/>
        </w:rPr>
        <w:t xml:space="preserve">References:</w:t>
      </w:r>
    </w:p>
    <w:p>
      <w:pPr>
        <w:numPr>
          <w:ilvl w:val="0"/>
          <w:numId w:val="1002"/>
        </w:numPr>
        <w:pStyle w:val="Compact"/>
      </w:pPr>
      <w:r>
        <w:t xml:space="preserve">Ministero della Salute. (2023). *Report on the Pharmaceutical System in Italy*. Rome: Italian Ministry of Health.</w:t>
      </w:r>
    </w:p>
    <w:p>
      <w:pPr>
        <w:numPr>
          <w:ilvl w:val="0"/>
          <w:numId w:val="1002"/>
        </w:numPr>
        <w:pStyle w:val="Compact"/>
      </w:pPr>
      <w:r>
        <w:t xml:space="preserve">Federation of Italian Pharmacists (FNOPI). (2022). *The Future of Pharmacy Practice: Clinical Integration Strategies*. Milan: FNOPI Publications.</w:t>
      </w:r>
    </w:p>
    <w:p>
      <w:pPr>
        <w:numPr>
          <w:ilvl w:val="0"/>
          <w:numId w:val="1002"/>
        </w:numPr>
        <w:pStyle w:val="Compact"/>
      </w:pPr>
      <w:r>
        <w:t xml:space="preserve">Rossi, M., &amp; Bianchi, L. (2021). "Community Pharmacies as Healthcare Hubs in Urban Centers." *Journal of Italian Health Policy*, 15(3), 45-60.</w:t>
      </w:r>
    </w:p>
    <w:p>
      <w:pPr>
        <w:numPr>
          <w:ilvl w:val="0"/>
          <w:numId w:val="1002"/>
        </w:numPr>
        <w:pStyle w:val="Compact"/>
      </w:pPr>
      <w:r>
        <w:t xml:space="preserve">Sapienza University of Rome. (2023). *Faculty of Pharmacy Annual Review*. Rome: Sapienza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Rome: A Critical Analysis</dc:title>
  <dc:creator/>
  <dc:language>en</dc:language>
  <cp:keywords/>
  <dcterms:created xsi:type="dcterms:W3CDTF">2026-07-29T16:55:41Z</dcterms:created>
  <dcterms:modified xsi:type="dcterms:W3CDTF">2026-07-29T16:55:41Z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