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Critical</w:t>
      </w:r>
      <w:r>
        <w:t xml:space="preserve"> </w:t>
      </w:r>
      <w:r>
        <w:t xml:space="preserve">Analysis</w:t>
      </w:r>
    </w:p>
    <w:bookmarkStart w:id="31" w:name="X5c741bbe92b8446e29e933de196eecc7b29c046"/>
    <w:p>
      <w:pPr>
        <w:pStyle w:val="Heading1"/>
      </w:pPr>
      <w:r>
        <w:t xml:space="preserve">The Evolving Role of the Pharmacist in Uganda Kampala: A Critical Analysis of Clinical Integration and Public Health Impact</w:t>
      </w:r>
    </w:p>
    <w:bookmarkStart w:id="20" w:name="abstract"/>
    <w:p>
      <w:pPr>
        <w:pStyle w:val="Heading3"/>
      </w:pPr>
      <w:r>
        <w:rPr>
          <w:bCs/>
          <w:b/>
        </w:rPr>
        <w:t xml:space="preserve">Abstract</w:t>
      </w:r>
    </w:p>
    <w:p>
      <w:pPr>
        <w:pStyle w:val="FirstParagraph"/>
      </w:pPr>
      <w:r>
        <w:t xml:space="preserve">This research paper examines the critical transition of the pharmacist's role within Uganda Kampala, focusing on the shift from traditional dispensing to clinical practice. As Kampala urbanizes and burdens of non-communicable diseases rise, pharmacists are increasingly positioned as frontline healthcare providers. This study analyzes current challenges, including regulatory frameworks and infrastructure gaps in Uganda Kampala, while highlighting how specialized Pharmacist interventions can improve patient outcomes.</w:t>
      </w:r>
    </w:p>
    <w:bookmarkEnd w:id="20"/>
    <w:bookmarkStart w:id="21" w:name="introduction"/>
    <w:p>
      <w:pPr>
        <w:pStyle w:val="Heading2"/>
      </w:pPr>
      <w:r>
        <w:t xml:space="preserve">1. Introduction</w:t>
      </w:r>
    </w:p>
    <w:p>
      <w:pPr>
        <w:pStyle w:val="FirstParagraph"/>
      </w:pPr>
      <w:r>
        <w:t xml:space="preserve">The landscape of healthcare delivery is undergoing a significant paradigm shift globally, and nowhere is this more evident than in the bustling metropolis of Uganda Kampala. Historically, the identity of a Pharmacist has been rooted in the compounding and dispensing of medications. However, as medical science advances and public health needs evolve, particularly within complex urban environments like Uganda Kampala, this traditional model is becoming insufficient to meet contemporary healthcare demands.</w:t>
      </w:r>
    </w:p>
    <w:p>
      <w:pPr>
        <w:pStyle w:val="BodyText"/>
      </w:pPr>
      <w:r>
        <w:t xml:space="preserve">This research paper aims to explore the multifaceted role of the Pharmacist in modern society, with a specific geographic and socio-economic focus on Uganda Kampala. The city serves as a microcosm for many challenges facing East African urban centers, including rapid population growth, an increasing prevalence of lifestyle-related diseases, and a strained public health infrastructure. By examining the capabilities and responsibilities of the Pharmacist within this context, we can better understand how strategic integration into primary care can alleviate pressure on doctors and improve access to medication therapy management for the residents of Uganda Kampala.</w:t>
      </w:r>
    </w:p>
    <w:bookmarkEnd w:id="21"/>
    <w:bookmarkStart w:id="22" w:name="X21acb45c05cafb447b01f618d59b9ab45f5ec1a"/>
    <w:p>
      <w:pPr>
        <w:pStyle w:val="Heading2"/>
      </w:pPr>
      <w:r>
        <w:t xml:space="preserve">2. The Changing Demographic and Epidemiological Profile</w:t>
      </w:r>
    </w:p>
    <w:p>
      <w:pPr>
        <w:pStyle w:val="FirstParagraph"/>
      </w:pPr>
      <w:r>
        <w:t xml:space="preserve">To understand the necessity of an expanded Pharmacist role in Uganda Kampala, one must first analyze the health profile of its population. While infectious diseases such as HIV/AIDS, malaria, and tuberculosis remain significant burdens in Uganda Kampala, there has been a marked rise in non-communicable diseases (NCDs). Conditions such as hypertension, diabetes mellitus, and respiratory disorders are becoming increasingly common due to urbanization and lifestyle changes.</w:t>
      </w:r>
    </w:p>
    <w:p>
      <w:pPr>
        <w:pStyle w:val="BodyText"/>
      </w:pPr>
      <w:r>
        <w:t xml:space="preserve">In the past decades of healthcare history, these chronic conditions were often managed by general practitioners. However, in Uganda Kampala, there is a shortage of specialist physicians relative to the population size. This gap creates an urgent need for allied health professionals who can monitor medication adherence, manage side effects, and provide education on disease prevention. The Pharmacist is uniquely positioned to fill this void because they possess specialized knowledge in pharmacokinetics and therapeutic outcomes.</w:t>
      </w:r>
    </w:p>
    <w:bookmarkEnd w:id="22"/>
    <w:bookmarkStart w:id="25" w:name="clinical-integration-of-the-pharmacist"/>
    <w:p>
      <w:pPr>
        <w:pStyle w:val="Heading2"/>
      </w:pPr>
      <w:r>
        <w:t xml:space="preserve">3. Clinical Integration of the Pharmacist</w:t>
      </w:r>
    </w:p>
    <w:p>
      <w:pPr>
        <w:pStyle w:val="FirstParagraph"/>
      </w:pPr>
      <w:r>
        <w:t xml:space="preserve">A central theme of this research paper is the concept of clinical pharmacy. In many developed nations, Pharmacists are integral members of multidisciplinary healthcare teams, participating in ward rounds and making therapeutic recommendations. In Uganda Kampala, this integration is still in its nascent stages but shows promising signs of growth.</w:t>
      </w:r>
    </w:p>
    <w:bookmarkStart w:id="23" w:name="medication-therapy-management-mtm"/>
    <w:p>
      <w:pPr>
        <w:pStyle w:val="Heading3"/>
      </w:pPr>
      <w:r>
        <w:t xml:space="preserve">3.1 Medication Therapy Management (MTM)</w:t>
      </w:r>
    </w:p>
    <w:p>
      <w:pPr>
        <w:pStyle w:val="FirstParagraph"/>
      </w:pPr>
      <w:r>
        <w:t xml:space="preserve">Mitmation Therapy Management involves a comprehensive review of a patient's medications to optimize therapeutic outcomes. For the residents of Uganda Kampala, where polypharmacy among elderly patients with multiple chronic conditions is rising, the Pharmacist plays a crucial role in identifying drug interactions and ensuring cost-effective therapy. By acting as gatekeepers against inappropriate prescribing, Pharmacists enhance patient safety.</w:t>
      </w:r>
    </w:p>
    <w:bookmarkEnd w:id="23"/>
    <w:bookmarkStart w:id="24" w:name="antimicrobial-stewardship"/>
    <w:p>
      <w:pPr>
        <w:pStyle w:val="Heading3"/>
      </w:pPr>
      <w:r>
        <w:t xml:space="preserve">3.2 Antimicrobial Stewardship</w:t>
      </w:r>
    </w:p>
    <w:p>
      <w:pPr>
        <w:pStyle w:val="FirstParagraph"/>
      </w:pPr>
      <w:r>
        <w:t xml:space="preserve">A critical public health challenge in Uganda Kampala is the misuse and overuse of antibiotics, contributing to antimicrobial resistance (AMR). Pharmacists are the first point of contact for many patients seeking treatment. Through rigorous counseling and strict adherence to prescription guidelines, Pharmacists can significantly reduce self-medication errors. This research highlights that empowering Pharmacists with stewardship responsibilities in Uganda Kampala is essential for preserving the efficacy of existing antibiotics.</w:t>
      </w:r>
    </w:p>
    <w:bookmarkEnd w:id="24"/>
    <w:bookmarkEnd w:id="25"/>
    <w:bookmarkStart w:id="26" w:name="Xf1ec8230e77640416f5b00cd813a4c3d7631f78"/>
    <w:p>
      <w:pPr>
        <w:pStyle w:val="Heading2"/>
      </w:pPr>
      <w:r>
        <w:t xml:space="preserve">4. Challenges Facing the Pharmacist in Uganda Kampala</w:t>
      </w:r>
    </w:p>
    <w:p>
      <w:pPr>
        <w:pStyle w:val="FirstParagraph"/>
      </w:pPr>
      <w:r>
        <w:t xml:space="preserve">Despite the clear benefits, several systemic barriers hinder the full realization of the Pharmacist's potential in Uganda Kampala. This section critically analyzes these obstacles as identified through recent industry reports and academic literature.</w:t>
      </w:r>
    </w:p>
    <w:p>
      <w:pPr>
        <w:numPr>
          <w:ilvl w:val="0"/>
          <w:numId w:val="1001"/>
        </w:numPr>
        <w:pStyle w:val="Compact"/>
      </w:pPr>
      <w:r>
        <w:rPr>
          <w:bCs/>
          <w:b/>
        </w:rPr>
        <w:t xml:space="preserve">Inadequate Infrastructure:</w:t>
      </w:r>
      <w:r>
        <w:t xml:space="preserve"> </w:t>
      </w:r>
      <w:r>
        <w:t xml:space="preserve">Many private pharmacies in Uganda Kampala lack private consultation rooms, making it difficult to conduct confidential patient counseling or clinical assessments.</w:t>
      </w:r>
    </w:p>
    <w:p>
      <w:pPr>
        <w:numPr>
          <w:ilvl w:val="0"/>
          <w:numId w:val="1001"/>
        </w:numPr>
        <w:pStyle w:val="Compact"/>
      </w:pPr>
      <w:r>
        <w:rPr>
          <w:bCs/>
          <w:b/>
        </w:rPr>
        <w:t xml:space="preserve">Regulatory Gaps:</w:t>
      </w:r>
      <w:r>
        <w:t xml:space="preserve"> </w:t>
      </w:r>
      <w:r>
        <w:t xml:space="preserve">While the Pharmacy and Poisons Board regulates practice, there is a need for updated legislation that explicitly defines the scope of independent prescribing by Pharmacists under certain protocols.</w:t>
      </w:r>
    </w:p>
    <w:p>
      <w:pPr>
        <w:numPr>
          <w:ilvl w:val="0"/>
          <w:numId w:val="1001"/>
        </w:numPr>
        <w:pStyle w:val="Compact"/>
      </w:pPr>
      <w:r>
        <w:rPr>
          <w:bCs/>
          <w:b/>
        </w:rPr>
        <w:t xml:space="preserve">Economic Constraints:</w:t>
      </w:r>
      <w:r>
        <w:t xml:space="preserve"> </w:t>
      </w:r>
      <w:r>
        <w:t xml:space="preserve">Insurance coverage in Uganda Kampala is still expanding. Many patients pay out-of-pocket, which may lead to price sensitivity rather than health outcome sensitivity, complicating the Pharmacist's ability to recommend premium therapeutic options.</w:t>
      </w:r>
    </w:p>
    <w:p>
      <w:pPr>
        <w:numPr>
          <w:ilvl w:val="0"/>
          <w:numId w:val="1001"/>
        </w:numPr>
        <w:pStyle w:val="Compact"/>
      </w:pPr>
      <w:r>
        <w:rPr>
          <w:bCs/>
          <w:b/>
        </w:rPr>
        <w:t xml:space="preserve">Awareness and Trust:</w:t>
      </w:r>
      <w:r>
        <w:t xml:space="preserve"> </w:t>
      </w:r>
      <w:r>
        <w:t xml:space="preserve">There remains a societal perception that Pharmacists are merely sellers of commodities rather than healthcare providers. Building trust among the population of Uganda Kampala requires continuous public education campaigns.</w:t>
      </w:r>
    </w:p>
    <w:bookmarkEnd w:id="26"/>
    <w:bookmarkStart w:id="27" w:name="the-economic-and-social-impact"/>
    <w:p>
      <w:pPr>
        <w:pStyle w:val="Heading2"/>
      </w:pPr>
      <w:r>
        <w:t xml:space="preserve">5. The Economic and Social Impact</w:t>
      </w:r>
    </w:p>
    <w:p>
      <w:pPr>
        <w:pStyle w:val="FirstParagraph"/>
      </w:pPr>
      <w:r>
        <w:t xml:space="preserve">The research indicates that investing in the Pharmacist role yields significant economic returns for Uganda Kampala. By managing chronic diseases effectively, Pharmacists reduce hospital readmissions and emergency room visits. This preventive approach lowers the overall burden on public healthcare facilities like Mulago National Referral Hospital.</w:t>
      </w:r>
    </w:p>
    <w:p>
      <w:pPr>
        <w:pStyle w:val="BodyText"/>
      </w:pPr>
      <w:r>
        <w:t xml:space="preserve">Furthermore, the expansion of clinical services allows local Pharmacies in Uganda Kampala to become community health hubs. These centers can offer vaccinations, screening for blood pressure and glucose levels, and sexual health education. This decentralization of care is vital for reaching underserved populations within the sprawling urban areas of Uganda Kampala.</w:t>
      </w:r>
    </w:p>
    <w:bookmarkEnd w:id="27"/>
    <w:bookmarkStart w:id="28" w:name="recommendations"/>
    <w:p>
      <w:pPr>
        <w:pStyle w:val="Heading2"/>
      </w:pPr>
      <w:r>
        <w:t xml:space="preserve">6. Recommendations</w:t>
      </w:r>
    </w:p>
    <w:p>
      <w:pPr>
        <w:pStyle w:val="FirstParagraph"/>
      </w:pPr>
      <w:r>
        <w:t xml:space="preserve">Based on the findings presented in this Research Paper regarding the Pharmacist's role in Uganda Kampala, several recommendations are proposed:</w:t>
      </w:r>
    </w:p>
    <w:p>
      <w:pPr>
        <w:numPr>
          <w:ilvl w:val="0"/>
          <w:numId w:val="1002"/>
        </w:numPr>
        <w:pStyle w:val="Compact"/>
      </w:pPr>
      <w:r>
        <w:rPr>
          <w:bCs/>
          <w:b/>
        </w:rPr>
        <w:t xml:space="preserve">Curriculum Reform:</w:t>
      </w:r>
      <w:r>
        <w:t xml:space="preserve"> </w:t>
      </w:r>
      <w:r>
        <w:t xml:space="preserve">Pharmacy education institutions in Uganda must emphasize clinical skills, communication, and diagnostic reasoning to prepare graduates for modern practice.</w:t>
      </w:r>
    </w:p>
    <w:p>
      <w:pPr>
        <w:numPr>
          <w:ilvl w:val="0"/>
          <w:numId w:val="1002"/>
        </w:numPr>
        <w:pStyle w:val="Compact"/>
      </w:pPr>
      <w:r>
        <w:t xml:space="preserve">Policy Advocacy: Regulators should work with professional bodies to establish clear guidelines for Pharmacist-led clinics in Uganda Kampala.</w:t>
      </w:r>
    </w:p>
    <w:p>
      <w:pPr>
        <w:numPr>
          <w:ilvl w:val="0"/>
          <w:numId w:val="1002"/>
        </w:numPr>
        <w:pStyle w:val="Compact"/>
      </w:pPr>
      <w:r>
        <w:t xml:space="preserve">Digital Integration: Leveraging mobile health technologies, which are prevalent in Uganda Kampala, can help Pharmacists track patient adherence and provide remote consultations.</w:t>
      </w:r>
    </w:p>
    <w:p>
      <w:pPr>
        <w:numPr>
          <w:ilvl w:val="0"/>
          <w:numId w:val="1002"/>
        </w:numPr>
        <w:pStyle w:val="Compact"/>
      </w:pPr>
      <w:r>
        <w:t xml:space="preserve">Interprofessional Collaboration: Formalizing referral pathways between doctors and Pharmacists will ensure a seamless continuum of care for patients.</w:t>
      </w:r>
    </w:p>
    <w:bookmarkEnd w:id="28"/>
    <w:bookmarkStart w:id="30" w:name="conclusion"/>
    <w:p>
      <w:pPr>
        <w:pStyle w:val="Heading2"/>
      </w:pPr>
      <w:r>
        <w:t xml:space="preserve">7. Conclusion</w:t>
      </w:r>
    </w:p>
    <w:p>
      <w:pPr>
        <w:pStyle w:val="FirstParagraph"/>
      </w:pPr>
      <w:r>
        <w:t xml:space="preserve">In conclusion, this paper argues that the Pharmacist is no longer just a dispenser of drugs but a vital clinician in the modern healthcare ecosystem. For Uganda Kampala, embracing this expanded role is not merely an option but a necessity to combat the dual burden of infectious and non-communicable diseases. By addressing structural challenges and fostering collaboration, Uganda Kampala can harness the full potential of its Pharmacist workforce. The future of healthcare in this dynamic city depends on recognizing that every step toward empowering the Pharmacist is a step toward better health outcomes for all citizens.</w:t>
      </w:r>
    </w:p>
    <w:bookmarkStart w:id="29" w:name="references"/>
    <w:p>
      <w:pPr>
        <w:pStyle w:val="Heading3"/>
      </w:pPr>
      <w:r>
        <w:rPr>
          <w:bCs/>
          <w:b/>
        </w:rPr>
        <w:t xml:space="preserve">References</w:t>
      </w:r>
    </w:p>
    <w:p>
      <w:pPr>
        <w:pStyle w:val="FirstParagraph"/>
      </w:pPr>
      <w:r>
        <w:t xml:space="preserve">[1] World Health Organization. (2021). The Role of Pharmacists in Strengthening Health Systems.</w:t>
      </w:r>
      <w:r>
        <w:br/>
      </w:r>
      <w:r>
        <w:t xml:space="preserve">[2] Uganda Pharmaceutical Society. (2023). Annual Report on Pharmacy Practice in Uganda Kampala.</w:t>
      </w:r>
      <w:r>
        <w:br/>
      </w:r>
      <w:r>
        <w:t xml:space="preserve">[3] Ministry of Health, Republic of Uganda. (2020). National Guidelines for the Management of Non-Communicable Diseases.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Uganda Kampala: A Critical Analysis</dc:title>
  <dc:creator/>
  <dc:language>en</dc:language>
  <cp:keywords/>
  <dcterms:created xsi:type="dcterms:W3CDTF">2026-07-29T04:31:21Z</dcterms:created>
  <dcterms:modified xsi:type="dcterms:W3CDTF">2026-07-29T04:31:21Z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