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and</w:t>
      </w:r>
      <w:r>
        <w:t xml:space="preserve"> </w:t>
      </w:r>
      <w:r>
        <w:t xml:space="preserve">Industry</w:t>
      </w:r>
      <w:r>
        <w:t xml:space="preserve"> </w:t>
      </w:r>
      <w:r>
        <w:t xml:space="preserve">of</w:t>
      </w:r>
      <w:r>
        <w:t xml:space="preserve"> </w:t>
      </w:r>
      <w:r>
        <w:t xml:space="preserve">Photography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Aires:</w:t>
      </w:r>
      <w:r>
        <w:t xml:space="preserve"> </w:t>
      </w:r>
      <w:r>
        <w:t xml:space="preserve">A</w:t>
      </w:r>
      <w:r>
        <w:t xml:space="preserve"> </w:t>
      </w:r>
      <w:r>
        <w:t xml:space="preserve">Research</w:t>
      </w:r>
      <w:r>
        <w:t xml:space="preserve"> </w:t>
      </w:r>
      <w:r>
        <w:t xml:space="preserve">Perspective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Art and Industry of Photography in Argentina Buenos Aires: A Research Perspective</dc:title>
  <dc:creator/>
  <dc:language>en</dc:language>
  <cp:keywords/>
  <dcterms:created xsi:type="dcterms:W3CDTF">2026-09-27T21:33:29Z</dcterms:created>
  <dcterms:modified xsi:type="dcterms:W3CDTF">2026-09-27T21:33:29Z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