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and</w:t>
      </w:r>
      <w:r>
        <w:t xml:space="preserve"> </w:t>
      </w:r>
      <w:r>
        <w:t xml:space="preserve">Responsibility</w:t>
      </w:r>
      <w:r>
        <w:t xml:space="preserve"> </w:t>
      </w:r>
      <w:r>
        <w:t xml:space="preserve">of</w:t>
      </w:r>
      <w:r>
        <w:t xml:space="preserve"> </w:t>
      </w:r>
      <w:r>
        <w:t xml:space="preserve">the</w:t>
      </w:r>
      <w:r>
        <w:t xml:space="preserve"> </w:t>
      </w:r>
      <w:r>
        <w:t xml:space="preserve">Photographer</w:t>
      </w:r>
      <w:r>
        <w:t xml:space="preserve"> </w:t>
      </w:r>
      <w:r>
        <w:t xml:space="preserve">in</w:t>
      </w:r>
      <w:r>
        <w:t xml:space="preserve"> </w:t>
      </w:r>
      <w:r>
        <w:t xml:space="preserve">Iraq</w:t>
      </w:r>
      <w:r>
        <w:t xml:space="preserve"> </w:t>
      </w:r>
      <w:r>
        <w:t xml:space="preserve">Baghdad</w:t>
      </w:r>
    </w:p>
    <w:bookmarkStart w:id="26" w:name="X5b2bc79fcec2539dd9a3ac9fcf84ddce439c4df"/>
    <w:p>
      <w:pPr>
        <w:pStyle w:val="Heading1"/>
      </w:pPr>
      <w:r>
        <w:t xml:space="preserve">The Art and Responsibility of the Photographer in Iraq Baghdad</w:t>
      </w:r>
    </w:p>
    <w:p>
      <w:pPr>
        <w:pStyle w:val="FirstParagraph"/>
      </w:pPr>
      <w:r>
        <w:rPr>
          <w:bCs/>
          <w:b/>
        </w:rPr>
        <w:t xml:space="preserve">Date:</w:t>
      </w:r>
      <w:r>
        <w:t xml:space="preserve"> </w:t>
      </w:r>
      <w:r>
        <w:t xml:space="preserve">October 24, 2023</w:t>
      </w:r>
      <w:r>
        <w:br/>
      </w:r>
      <w:r>
        <w:rPr>
          <w:bCs/>
          <w:b/>
        </w:rPr>
        <w:t xml:space="preserve">Subject:</w:t>
      </w:r>
      <w:r>
        <w:t xml:space="preserve">A Sociological and Historical Analysis of Visual Documentation in the Capital City</w:t>
      </w:r>
    </w:p>
    <w:p>
      <w:pPr>
        <w:pStyle w:val="BodyText"/>
      </w:pPr>
      <w:r>
        <w:rPr>
          <w:bCs/>
          <w:b/>
        </w:rPr>
        <w:t xml:space="preserve">Abstract:</w:t>
      </w:r>
      <w:r>
        <w:t xml:space="preserve">This research paper examines the multifaceted role of the</w:t>
      </w:r>
      <w:r>
        <w:t xml:space="preserve"> </w:t>
      </w:r>
      <w:r>
        <w:rPr>
          <w:iCs/>
          <w:i/>
        </w:rPr>
        <w:t xml:space="preserve">Photographer</w:t>
      </w:r>
      <w:r>
        <w:t xml:space="preserve"> </w:t>
      </w:r>
      <w:r>
        <w:t xml:space="preserve">within the complex socio-political landscape of Iraq Baghdad. By analyzing historical precedents, contemporary challenges, and cultural shifts, this document argues that photography in this region is not merely an artistic pursuit but a critical tool for historical preservation, social commentary, and national identity reconstruction. The study highlights how the unique environment of Iraq Baghdad demands a specialized approach to</w:t>
      </w:r>
      <w:r>
        <w:t xml:space="preserve"> </w:t>
      </w:r>
      <w:r>
        <w:rPr>
          <w:iCs/>
          <w:i/>
        </w:rPr>
        <w:t xml:space="preserve">Photography</w:t>
      </w:r>
      <w:r>
        <w:t xml:space="preserve">, one that balances aesthetic integrity with ethical responsibility.</w:t>
      </w:r>
    </w:p>
    <w:p>
      <w:pPr>
        <w:pStyle w:val="BodyText"/>
      </w:pPr>
      <w:r>
        <w:t xml:space="preserve">The city of Iraq Baghdad is often described as the "City of Peace," though its recent history has been marked by turbulence. For decades, this ancient metropolis has served as a crucible for global news cycles. Within this context, the</w:t>
      </w:r>
      <w:r>
        <w:t xml:space="preserve"> </w:t>
      </w:r>
      <w:r>
        <w:rPr>
          <w:iCs/>
          <w:i/>
        </w:rPr>
        <w:t xml:space="preserve">Photographer</w:t>
      </w:r>
      <w:r>
        <w:t xml:space="preserve"> </w:t>
      </w:r>
      <w:r>
        <w:t xml:space="preserve">plays a pivotal role in shaping how the world perceives Iraq Baghdad and how its own citizens perceive themselves. To understand the significance of image-making in this region, one must look beyond the camera lens to consider history, trauma, resilience, and hope.</w:t>
      </w:r>
    </w:p>
    <w:bookmarkStart w:id="20" w:name="X5cb5f67984c0807f32a81bc99170026946af5f9"/>
    <w:p>
      <w:pPr>
        <w:pStyle w:val="Heading2"/>
      </w:pPr>
      <w:r>
        <w:t xml:space="preserve">I. Historical Context: Early Documentation</w:t>
      </w:r>
    </w:p>
    <w:p>
      <w:pPr>
        <w:pStyle w:val="FirstParagraph"/>
      </w:pPr>
      <w:r>
        <w:t xml:space="preserve">The relationship between</w:t>
      </w:r>
      <w:r>
        <w:t xml:space="preserve"> </w:t>
      </w:r>
      <w:r>
        <w:rPr>
          <w:iCs/>
          <w:i/>
        </w:rPr>
        <w:t xml:space="preserve">Photography</w:t>
      </w:r>
      <w:r>
        <w:t xml:space="preserve"> </w:t>
      </w:r>
      <w:r>
        <w:t xml:space="preserve">and Iraq Baghdad dates back to the late 19th century. Early European explorers and colonial administrators utilized early photographic technologies to document the landscape, architecture, and daily life of Mesopotamia. These images often served imperialistic purposes, framing Iraq Baghdad through an exoticizing or orientalist lens. However, as local Iraqi artisans began to adopt the medium in the early 20th century, a shift occurred.</w:t>
      </w:r>
    </w:p>
    <w:p>
      <w:pPr>
        <w:pStyle w:val="BodyText"/>
      </w:pPr>
      <w:r>
        <w:t xml:space="preserve">Pioneering Iraqi</w:t>
      </w:r>
      <w:r>
        <w:t xml:space="preserve"> </w:t>
      </w:r>
      <w:r>
        <w:rPr>
          <w:iCs/>
          <w:i/>
        </w:rPr>
        <w:t xml:space="preserve">Photographer</w:t>
      </w:r>
      <w:r>
        <w:t xml:space="preserve">s such as Salim al-Tikriti and later Muhammad Qasim began to assert an indigenous perspective. They captured Baghdad’s vibrant street life, the Tigris River, and the bustling souks with a sense of pride and intimacy that foreign observers lacked. These early works established a visual archive that is now invaluable for historians studying urban development in Iraq Baghdad before the rapid modernization and subsequent conflicts of the late 20th century.</w:t>
      </w:r>
    </w:p>
    <w:bookmarkEnd w:id="20"/>
    <w:bookmarkStart w:id="21" w:name="X71c205a96f4c2468a241f385a1bf25dcd54e32b"/>
    <w:p>
      <w:pPr>
        <w:pStyle w:val="Heading2"/>
      </w:pPr>
      <w:r>
        <w:t xml:space="preserve">II. Photography During Conflict: The Burden of Witness</w:t>
      </w:r>
    </w:p>
    <w:p>
      <w:pPr>
        <w:pStyle w:val="FirstParagraph"/>
      </w:pPr>
      <w:r>
        <w:t xml:space="preserve">The role of the</w:t>
      </w:r>
      <w:r>
        <w:t xml:space="preserve"> </w:t>
      </w:r>
      <w:r>
        <w:rPr>
          <w:iCs/>
          <w:i/>
        </w:rPr>
        <w:t xml:space="preserve">Photographer</w:t>
      </w:r>
      <w:r>
        <w:t xml:space="preserve"> </w:t>
      </w:r>
      <w:r>
        <w:t xml:space="preserve">in Iraq Baghdad changed drastically following major geopolitical shifts, particularly after 2003. During periods of intense conflict, the</w:t>
      </w:r>
      <w:r>
        <w:t xml:space="preserve"> </w:t>
      </w:r>
      <w:r>
        <w:rPr>
          <w:iCs/>
          <w:i/>
        </w:rPr>
        <w:t xml:space="preserve">Photographer</w:t>
      </w:r>
      <w:hyperlink w:anchor="note1">
        <w:r>
          <w:rPr>
            <w:rStyle w:val="Hyperlink"/>
          </w:rPr>
          <w:t xml:space="preserve">[1]</w:t>
        </w:r>
      </w:hyperlink>
      <w:r>
        <w:t xml:space="preserve">s often found themselves on the front lines, documenting destruction, loss, and human suffering. In this capacity, the</w:t>
      </w:r>
      <w:r>
        <w:t xml:space="preserve"> </w:t>
      </w:r>
      <w:r>
        <w:rPr>
          <w:iCs/>
          <w:i/>
        </w:rPr>
        <w:t xml:space="preserve">Photographer</w:t>
      </w:r>
      <w:r>
        <w:t xml:space="preserve"> </w:t>
      </w:r>
      <w:r>
        <w:t xml:space="preserve">transcends their role as an artist to become a witness of record.</w:t>
      </w:r>
    </w:p>
    <w:p>
      <w:pPr>
        <w:pStyle w:val="BodyText"/>
      </w:pPr>
      <w:r>
        <w:t xml:space="preserve">The ethical dilemma faced by every</w:t>
      </w:r>
    </w:p>
    <w:p>
      <w:pPr>
        <w:pStyle w:val="BodyText"/>
      </w:pPr>
      <w:r>
        <w:t xml:space="preserve">PhotographerPhotographers have developed a nuanced approach, focusing on the resilience of families rather than just the brutality of destruction. For instance, images showing children playing amidst rubble or elders tending to gardens in damaged neighborhoods provide a counter-narrative to the dominant media portrayal of constant chaos.</w:t>
      </w:r>
    </w:p>
    <w:p>
      <w:pPr>
        <w:pStyle w:val="BodyText"/>
      </w:pPr>
      <w:r>
        <w:t xml:space="preserve">This shift is crucial for Iraq Baghdad because it restores humanity to its citizens. When a</w:t>
      </w:r>
    </w:p>
    <w:p>
      <w:pPr>
        <w:pStyle w:val="BodyText"/>
      </w:pPr>
      <w:r>
        <w:t xml:space="preserve">Photographer chooses to highlight dignity over despair, they contribute to a more balanced historical record of this tumultuous era.</w:t>
      </w:r>
    </w:p>
    <w:bookmarkEnd w:id="21"/>
    <w:bookmarkStart w:id="22" w:name="X7147229e1cab6a6579a9155833b52eb4f9143ff"/>
    <w:p>
      <w:pPr>
        <w:pStyle w:val="Heading2"/>
      </w:pPr>
      <w:r>
        <w:t xml:space="preserve">III. Contemporary Challenges and Technological Evolution</w:t>
      </w:r>
    </w:p>
    <w:p>
      <w:pPr>
        <w:pStyle w:val="FirstParagraph"/>
      </w:pPr>
      <w:r>
        <w:t xml:space="preserve">In the modern era, the definition of the</w:t>
      </w:r>
    </w:p>
    <w:p>
      <w:pPr>
        <w:pStyle w:val="BodyText"/>
      </w:pPr>
      <w:r>
        <w:t xml:space="preserve">Photographer</w:t>
      </w:r>
      <w:hyperlink w:anchor="note2">
        <w:r>
          <w:rPr>
            <w:rStyle w:val="Hyperlink"/>
          </w:rPr>
          <w:t xml:space="preserve">[1]</w:t>
        </w:r>
      </w:hyperlink>
      <w:r>
        <w:t xml:space="preserve">s work in Iraq Baghdad has expanded beyond traditional photojournalism. The rise of social media and smartphones has democratized image-making. Every citizen in Iraq Baghdad is now a potential</w:t>
      </w:r>
    </w:p>
    <w:p>
      <w:pPr>
        <w:pStyle w:val="BodyText"/>
      </w:pPr>
      <w:r>
        <w:t xml:space="preserve">Photographer, capturing moments of daily life, political protest, or cultural celebration.</w:t>
      </w:r>
    </w:p>
    <w:p>
      <w:pPr>
        <w:pStyle w:val="BodyText"/>
      </w:pPr>
      <w:r>
        <w:t xml:space="preserve">This democratization presents both opportunities and challenges. On one hand, it allows for a grassroots documentation of events that traditional media might overlook. On the other hand, the spread of misinformation and unverified images poses a significant risk to public trust. Professional</w:t>
      </w:r>
    </w:p>
    <w:p>
      <w:pPr>
        <w:pStyle w:val="BodyText"/>
      </w:pPr>
      <w:r>
        <w:t xml:space="preserve">Photographers in Iraq Baghdad now bear an additional responsibility: verification. They must act not only as artists but also as fact-checkers, ensuring that the images circulated globally are authentic and contextualized.</w:t>
      </w:r>
    </w:p>
    <w:p>
      <w:pPr>
        <w:pStyle w:val="BodyText"/>
      </w:pPr>
      <w:r>
        <w:t xml:space="preserve">Furthermore, economic instability affects the</w:t>
      </w:r>
    </w:p>
    <w:p>
      <w:pPr>
        <w:pStyle w:val="BodyText"/>
      </w:pPr>
      <w:r>
        <w:t xml:space="preserve">Photography</w:t>
      </w:r>
      <w:hyperlink w:anchor="note3">
        <w:r>
          <w:rPr>
            <w:rStyle w:val="Hyperlink"/>
          </w:rPr>
          <w:t xml:space="preserve">[1]</w:t>
        </w:r>
      </w:hyperlink>
      <w:r>
        <w:t xml:space="preserve">s industry in Iraq Baghdad. Access to high-quality equipment and consistent power supplies remains a challenge for many independent artists. Despite these hurdles, a new generation of Iraqi creatives is emerging, utilizing digital platforms to showcase their work internationally and advocate for cultural preservation.</w:t>
      </w:r>
    </w:p>
    <w:bookmarkEnd w:id="22"/>
    <w:bookmarkStart w:id="23" w:name="Xe3f6e3ce53667e9545e4b6b559d354fe183696c"/>
    <w:p>
      <w:pPr>
        <w:pStyle w:val="Heading2"/>
      </w:pPr>
      <w:r>
        <w:t xml:space="preserve">IV. Cultural Preservation and Architectural Documentation</w:t>
      </w:r>
    </w:p>
    <w:p>
      <w:pPr>
        <w:pStyle w:val="FirstParagraph"/>
      </w:pPr>
      <w:r>
        <w:t xml:space="preserve">Beyond conflict,</w:t>
      </w:r>
    </w:p>
    <w:p>
      <w:pPr>
        <w:pStyle w:val="BodyText"/>
      </w:pPr>
      <w:r>
        <w:t xml:space="preserve">Photography</w:t>
      </w:r>
      <w:hyperlink w:anchor="note4">
        <w:r>
          <w:rPr>
            <w:rStyle w:val="Hyperlink"/>
          </w:rPr>
          <w:t xml:space="preserve">[1]</w:t>
        </w:r>
      </w:hyperlink>
      <w:r>
        <w:t xml:space="preserve">s serves a vital function in preserving Iraq Baghdad’s architectural heritage. The city is home to centuries-old mosques, libraries, and markets that have suffered damage due to war and neglect. Projects led by local</w:t>
      </w:r>
    </w:p>
    <w:p>
      <w:pPr>
        <w:pStyle w:val="BodyText"/>
      </w:pPr>
      <w:r>
        <w:t xml:space="preserve">Photographers aim to create high-resolution archival records of these structures before they disappear entirely.</w:t>
      </w:r>
    </w:p>
    <w:p>
      <w:pPr>
        <w:pStyle w:val="BodyText"/>
      </w:pPr>
      <w:r>
        <w:t xml:space="preserve">This type of work is essential for future reconstruction efforts. By documenting the intricate tile work, calligraphy, and structural details of historic buildings in Iraq Baghdad,</w:t>
      </w:r>
    </w:p>
    <w:p>
      <w:pPr>
        <w:pStyle w:val="BodyText"/>
      </w:pPr>
      <w:r>
        <w:t xml:space="preserve">Photographer</w:t>
      </w:r>
      <w:hyperlink w:anchor="note5">
        <w:r>
          <w:rPr>
            <w:rStyle w:val="Hyperlink"/>
          </w:rPr>
          <w:t xml:space="preserve">[1]</w:t>
        </w:r>
      </w:hyperlink>
      <w:r>
        <w:t xml:space="preserve">s provide blueprints for cultural revival. This aspect of the profession underscores the idea that</w:t>
      </w:r>
    </w:p>
    <w:p>
      <w:pPr>
        <w:pStyle w:val="BodyText"/>
      </w:pPr>
      <w:r>
        <w:t xml:space="preserve">Photography</w:t>
      </w:r>
      <w:hyperlink w:anchor="note6">
        <w:r>
          <w:rPr>
            <w:rStyle w:val="Hyperlink"/>
          </w:rPr>
          <w:t xml:space="preserve">[1]</w:t>
        </w:r>
      </w:hyperlink>
      <w:r>
        <w:t xml:space="preserve">s is a form of active stewardship over national heritage.</w:t>
      </w:r>
    </w:p>
    <w:bookmarkEnd w:id="23"/>
    <w:bookmarkStart w:id="25" w:name="v.-conclusion-the-path-forward"/>
    <w:p>
      <w:pPr>
        <w:pStyle w:val="Heading2"/>
      </w:pPr>
      <w:r>
        <w:t xml:space="preserve">V. Conclusion: The Path Forward</w:t>
      </w:r>
    </w:p>
    <w:p>
      <w:pPr>
        <w:pStyle w:val="FirstParagraph"/>
      </w:pPr>
      <w:r>
        <w:t xml:space="preserve">In conclusion, the role of the</w:t>
      </w:r>
    </w:p>
    <w:p>
      <w:pPr>
        <w:pStyle w:val="BodyText"/>
      </w:pPr>
      <w:r>
        <w:t xml:space="preserve">Photographer</w:t>
      </w:r>
      <w:hyperlink w:anchor="note7">
        <w:r>
          <w:rPr>
            <w:rStyle w:val="Hyperlink"/>
          </w:rPr>
          <w:t xml:space="preserve">[1]</w:t>
        </w:r>
      </w:hyperlink>
      <w:r>
        <w:t xml:space="preserve">s in Iraq Baghdad is complex and deeply significant. It encompasses historical documentation, journalistic witnessing, cultural preservation, and artistic expression. As Iraq Baghdad continues to rebuild and redefine itself on the global stage, the images captured by local</w:t>
      </w:r>
    </w:p>
    <w:p>
      <w:pPr>
        <w:pStyle w:val="BodyText"/>
      </w:pPr>
      <w:r>
        <w:t xml:space="preserve">Photographer</w:t>
      </w:r>
      <w:hyperlink w:anchor="note8">
        <w:r>
          <w:rPr>
            <w:rStyle w:val="Hyperlink"/>
          </w:rPr>
          <w:t xml:space="preserve">[1]</w:t>
        </w:r>
      </w:hyperlink>
      <w:r>
        <w:t xml:space="preserve">s will remain a primary source for understanding this pivotal moment in history.</w:t>
      </w:r>
    </w:p>
    <w:p>
      <w:pPr>
        <w:pStyle w:val="BodyText"/>
      </w:pPr>
      <w:r>
        <w:t xml:space="preserve">Supporting Iraqi photographers through grants, exhibitions, and fair compensation is not just a charitable act but an investment in the truth. By empowering these visual storytellers, we ensure that the narrative of Iraq Baghdad is told by those who live it, with all its pain and all its beauty. The</w:t>
      </w:r>
    </w:p>
    <w:p>
      <w:pPr>
        <w:pStyle w:val="BodyText"/>
      </w:pPr>
      <w:r>
        <w:t xml:space="preserve">Photographer</w:t>
      </w:r>
      <w:hyperlink w:anchor="note9">
        <w:r>
          <w:rPr>
            <w:rStyle w:val="Hyperlink"/>
          </w:rPr>
          <w:t xml:space="preserve">[1]</w:t>
        </w:r>
      </w:hyperlink>
      <w:r>
        <w:t xml:space="preserve">s of Iraq Baghdad are not just capturing moments; they are crafting the soul of a nation.</w:t>
      </w:r>
    </w:p>
    <w:p>
      <w:r>
        <w:pict>
          <v:rect style="width:0;height:1.5pt" o:hralign="center" o:hrstd="t" o:hr="t"/>
        </w:pict>
      </w:r>
    </w:p>
    <w:bookmarkStart w:id="24" w:name="references-and-notes"/>
    <w:p>
      <w:pPr>
        <w:pStyle w:val="Heading3"/>
      </w:pPr>
      <w:r>
        <w:t xml:space="preserve">References and Notes</w:t>
      </w:r>
    </w:p>
    <w:p>
      <w:pPr>
        <w:pStyle w:val="FirstParagraph"/>
      </w:pPr>
      <w:r>
        <w:rPr>
          <w:bCs/>
          <w:b/>
        </w:rPr>
        <w:t xml:space="preserve">[1]</w:t>
      </w:r>
      <w:r>
        <w:t xml:space="preserve">: References to ethical guidelines in photojournalism, such as those established by the National Press Photographers Association (NPPA), emphasize minimizing harm to subjects while documenting truth.</w:t>
      </w:r>
    </w:p>
    <w:p>
      <w:pPr>
        <w:pStyle w:val="BodyText"/>
      </w:pPr>
      <w:r>
        <w:rPr>
          <w:bCs/>
          <w:b/>
        </w:rPr>
        <w:t xml:space="preserve">[2]</w:t>
      </w:r>
      <w:r>
        <w:t xml:space="preserve">: See analysis of social media’s impact on news consumption in post-conflict zones, highlighting the speed vs. accuracy trade-off.</w:t>
      </w:r>
    </w:p>
    <w:p>
      <w:pPr>
        <w:pStyle w:val="BodyText"/>
      </w:pPr>
      <w:r>
        <w:rPr>
          <w:bCs/>
          <w:b/>
        </w:rPr>
        <w:t xml:space="preserve">[3]</w:t>
      </w:r>
      <w:r>
        <w:t xml:space="preserve">: Economic reports from the Iraqi Ministry of Culture regarding funding for arts and photography initiatives.</w:t>
      </w:r>
    </w:p>
    <w:p>
      <w:pPr>
        <w:pStyle w:val="BodyText"/>
      </w:pPr>
      <w:r>
        <w:rPr>
          <w:bCs/>
          <w:b/>
        </w:rPr>
        <w:t xml:space="preserve">[4]</w:t>
      </w:r>
      <w:r>
        <w:t xml:space="preserve">: UNESCO reports on heritage preservation in Middle Eastern urban centers provide context for architectural documentation efforts.</w:t>
      </w:r>
    </w:p>
    <w:p>
      <w:pPr>
        <w:pStyle w:val="BodyText"/>
      </w:pPr>
      <w:r>
        <w:rPr>
          <w:bCs/>
          <w:b/>
        </w:rPr>
        <w:t xml:space="preserve">[5]</w:t>
      </w:r>
      <w:r>
        <w:t xml:space="preserve">: Case studies of specific restoration projects in Baghdad’s Al-Kadhimiya district, often initiated by visual archives.</w:t>
      </w:r>
    </w:p>
    <w:p>
      <w:pPr>
        <w:pStyle w:val="BodyText"/>
      </w:pPr>
      <w:r>
        <w:rPr>
          <w:bCs/>
          <w:b/>
        </w:rPr>
        <w:t xml:space="preserve">[6]</w:t>
      </w:r>
      <w:r>
        <w:t xml:space="preserve">: Academic papers on the sociology of memory and how photographic archives shape collective identity in Iraq.</w:t>
      </w:r>
    </w:p>
    <w:bookmarkEnd w:id="24"/>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and Responsibility of the Photographer in Iraq Baghdad</dc:title>
  <dc:creator/>
  <dc:language>en</dc:language>
  <cp:keywords/>
  <dcterms:created xsi:type="dcterms:W3CDTF">2026-07-29T18:06:29Z</dcterms:created>
  <dcterms:modified xsi:type="dcterms:W3CDTF">2026-07-29T18:06:29Z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