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Preservation: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Kuwait</w:t>
      </w:r>
      <w:r>
        <w:t xml:space="preserve"> </w:t>
      </w:r>
      <w:r>
        <w:t xml:space="preserve">City</w:t>
      </w:r>
    </w:p>
    <w:bookmarkStart w:id="31" w:name="X058e728f0002486795df5bfd1fa85fa1c9ae4a0"/>
    <w:p>
      <w:pPr>
        <w:pStyle w:val="Heading1"/>
      </w:pPr>
      <w:r>
        <w:t xml:space="preserve">The Art of Preservation and Visual Narrative:</w:t>
      </w:r>
      <w:r>
        <w:br/>
      </w:r>
      <w:r>
        <w:t xml:space="preserve">A Research Paper on the Professional Photographer in Kuwait City</w:t>
      </w:r>
    </w:p>
    <w:p>
      <w:pPr>
        <w:pStyle w:val="FirstParagraph"/>
      </w:pPr>
      <w:r>
        <w:rPr>
          <w:bCs/>
          <w:b/>
        </w:rPr>
        <w:t xml:space="preserve">Abstract:</w:t>
      </w:r>
    </w:p>
    <w:p>
      <w:pPr>
        <w:pStyle w:val="BodyText"/>
      </w:pPr>
      <w:r>
        <w:t xml:space="preserve">This research paper explores the multifaceted role of the professional photographer within the dynamic socio-cultural landscape of Kuwait City. As a global hub for commerce and tradition, Kuwait City demands a visual language that bridges heritage with modernity. This study analyzes how photographers capture the essence of urban evolution, cultural rituals, and commercial vitality. By examining technical approaches, market demands, and artistic challenges specific to this region, we aim to define the critical importance of high-quality photographic services in documenting and promoting the identity of Kuwait City.</w:t>
      </w:r>
    </w:p>
    <w:bookmarkStart w:id="20" w:name="introduction"/>
    <w:p>
      <w:pPr>
        <w:pStyle w:val="Heading2"/>
      </w:pPr>
      <w:r>
        <w:t xml:space="preserve">1. Introduction</w:t>
      </w:r>
    </w:p>
    <w:p>
      <w:pPr>
        <w:pStyle w:val="FirstParagraph"/>
      </w:pPr>
      <w:r>
        <w:t xml:space="preserve">The intersection of rapid modernization and deep-rooted tradition creates a unique visual environment in any major metropolis, but nowhere is this more pronounced than in Kuwait City. As the capital and economic heart of the State of Kuwait, this city serves as a canvas where ancient Arab heritage meets futuristic architectural ambition. In this context, the</w:t>
      </w:r>
      <w:r>
        <w:t xml:space="preserve"> </w:t>
      </w:r>
      <w:r>
        <w:rPr>
          <w:bCs/>
          <w:b/>
        </w:rPr>
        <w:t xml:space="preserve">Photographer</w:t>
      </w:r>
      <w:r>
        <w:t xml:space="preserve"> </w:t>
      </w:r>
      <w:r>
        <w:t xml:space="preserve">is not merely an operator of a camera; they are cultural archivist, storyteller, and commercial ambassador.</w:t>
      </w:r>
    </w:p>
    <w:p>
      <w:pPr>
        <w:pStyle w:val="BodyText"/>
      </w:pPr>
      <w:r>
        <w:t xml:space="preserve">Kuwait City has undergone significant transformation over the last few decades. From the iconic Kuwait Towers standing sentinel over the Gulf to the bustling souks of Souq Al-Mubarakiya, every corner holds a narrative waiting to be visualized. The demand for professional photography in this sector extends beyond casual snapshots; it requires a specialized understanding of light, composition, and cultural nuance. This paper argues that the role of the</w:t>
      </w:r>
      <w:r>
        <w:t xml:space="preserve"> </w:t>
      </w:r>
      <w:r>
        <w:rPr>
          <w:bCs/>
          <w:b/>
        </w:rPr>
        <w:t xml:space="preserve">Photographer</w:t>
      </w:r>
      <w:r>
        <w:t xml:space="preserve"> </w:t>
      </w:r>
      <w:r>
        <w:t xml:space="preserve">is indispensable in shaping the external image and internal memory of</w:t>
      </w:r>
      <w:r>
        <w:t xml:space="preserve"> </w:t>
      </w:r>
      <w:r>
        <w:rPr>
          <w:bCs/>
          <w:b/>
        </w:rPr>
        <w:t xml:space="preserve">Kuwait Kuwait City</w:t>
      </w:r>
      <w:r>
        <w:t xml:space="preserve">.</w:t>
      </w:r>
    </w:p>
    <w:bookmarkEnd w:id="20"/>
    <w:bookmarkStart w:id="23" w:name="X7e25a43285a11fa8c17b87eaf0b06c9bb97acf1"/>
    <w:p>
      <w:pPr>
        <w:pStyle w:val="Heading2"/>
      </w:pPr>
      <w:r>
        <w:t xml:space="preserve">2. The Contextual Landscape: Capturing Heritage and Modernity</w:t>
      </w:r>
    </w:p>
    <w:bookmarkStart w:id="21" w:name="architectural-documentation"/>
    <w:p>
      <w:pPr>
        <w:pStyle w:val="Heading3"/>
      </w:pPr>
      <w:r>
        <w:t xml:space="preserve">2.1 Architectural Documentation</w:t>
      </w:r>
    </w:p>
    <w:p>
      <w:pPr>
        <w:pStyle w:val="FirstParagraph"/>
      </w:pPr>
      <w:r>
        <w:t xml:space="preserve">The skyline of Kuwait City is a testament to engineering prowess and aesthetic diversity. From the National Assembly building, designed by Jørn Utzon, to the sleek glass facades of emerging business districts in Shuwaikh and Salmiya, architectural photography requires precision. A skilled</w:t>
      </w:r>
      <w:r>
        <w:t xml:space="preserve"> </w:t>
      </w:r>
      <w:r>
        <w:rPr>
          <w:bCs/>
          <w:b/>
        </w:rPr>
        <w:t xml:space="preserve">Photographer</w:t>
      </w:r>
      <w:r>
        <w:t xml:space="preserve"> </w:t>
      </w:r>
      <w:r>
        <w:t xml:space="preserve">must navigate the intense midday sun characteristic of the Gulf region to capture the sharp lines and reflective surfaces that define this urban landscape. The challenge lies in balancing the harsh lighting conditions with the need to convey depth and texture in concrete and steel.</w:t>
      </w:r>
    </w:p>
    <w:bookmarkEnd w:id="21"/>
    <w:bookmarkStart w:id="22" w:name="cultural-preservation"/>
    <w:p>
      <w:pPr>
        <w:pStyle w:val="Heading3"/>
      </w:pPr>
      <w:r>
        <w:t xml:space="preserve">2.2 Cultural Preservation</w:t>
      </w:r>
    </w:p>
    <w:p>
      <w:pPr>
        <w:pStyle w:val="FirstParagraph"/>
      </w:pPr>
      <w:r>
        <w:t xml:space="preserve">Beyond skyscrapers, Kuwait City is a repository of cultural practices. The traditional markets (Souqs), where spices dangle from ceilings and gold glitters in window displays, offer a sensory experience that translates visually into vibrant textures and colors. Here, the</w:t>
      </w:r>
      <w:r>
        <w:t xml:space="preserve"> </w:t>
      </w:r>
      <w:r>
        <w:rPr>
          <w:bCs/>
          <w:b/>
        </w:rPr>
        <w:t xml:space="preserve">Photographer</w:t>
      </w:r>
      <w:r>
        <w:t xml:space="preserve"> </w:t>
      </w:r>
      <w:r>
        <w:t xml:space="preserve">must exercise sensitivity and respect for local customs while capturing candid moments of daily life. Documenting events such as National Day celebrations or traditional weddings requires an intimate knowledge of social protocols, ensuring that the resulting images are both authentic and respectful.</w:t>
      </w:r>
    </w:p>
    <w:bookmarkEnd w:id="22"/>
    <w:bookmarkEnd w:id="23"/>
    <w:bookmarkStart w:id="24" w:name="X7e8b9371cfae949ee11938ce228a2fc0e6e18fe"/>
    <w:p>
      <w:pPr>
        <w:pStyle w:val="Heading2"/>
      </w:pPr>
      <w:r>
        <w:t xml:space="preserve">3. Market Dynamics and Professional Demand in Kuwait City</w:t>
      </w:r>
    </w:p>
    <w:p>
      <w:pPr>
        <w:pStyle w:val="FirstParagraph"/>
      </w:pPr>
      <w:r>
        <w:t xml:space="preserve">The economic boom associated with oil revenues and subsequent diversification efforts has fueled a robust creative industry in Kuwait. The demand for professional imaging services has skyrocketed across several sectors:</w:t>
      </w:r>
    </w:p>
    <w:p>
      <w:pPr>
        <w:numPr>
          <w:ilvl w:val="0"/>
          <w:numId w:val="1001"/>
        </w:numPr>
        <w:pStyle w:val="Compact"/>
      </w:pPr>
      <w:r>
        <w:rPr>
          <w:bCs/>
          <w:b/>
        </w:rPr>
        <w:t xml:space="preserve">Corporate and Commercial:</w:t>
      </w:r>
      <w:r>
        <w:t xml:space="preserve"> </w:t>
      </w:r>
      <w:r>
        <w:t xml:space="preserve">With numerous headquarters located in the heart of Kuwait City, businesses require high-end corporate headshots, office tours, and product photography to compete internationally.</w:t>
      </w:r>
    </w:p>
    <w:p>
      <w:pPr>
        <w:numPr>
          <w:ilvl w:val="0"/>
          <w:numId w:val="1001"/>
        </w:numPr>
        <w:pStyle w:val="Compact"/>
      </w:pPr>
      <w:r>
        <w:rPr>
          <w:bCs/>
          <w:b/>
        </w:rPr>
        <w:t xml:space="preserve">Fashion and Lifestyle:</w:t>
      </w:r>
      <w:r>
        <w:t xml:space="preserve"> </w:t>
      </w:r>
      <w:r>
        <w:t xml:space="preserve">Kuwait is a regional fashion hub. The synergy between local designers and models creates a need for photographers who can understand fabric textures, lighting nuances for portraiture, and the fast-paced nature of editorial shoots.</w:t>
      </w:r>
    </w:p>
    <w:p>
      <w:pPr>
        <w:numPr>
          <w:ilvl w:val="0"/>
          <w:numId w:val="1001"/>
        </w:numPr>
        <w:pStyle w:val="Compact"/>
      </w:pPr>
      <w:r>
        <w:rPr>
          <w:bCs/>
          <w:b/>
        </w:rPr>
        <w:t xml:space="preserve">Tourism and Hospitality:</w:t>
      </w:r>
      <w:r>
        <w:t xml:space="preserve"> </w:t>
      </w:r>
      <w:r>
        <w:t xml:space="preserve">To attract international visitors, hotels, museums (such as the Kuwait National Museum), and cultural sites rely on compelling imagery. A</w:t>
      </w:r>
      <w:r>
        <w:t xml:space="preserve"> </w:t>
      </w:r>
      <w:r>
        <w:rPr>
          <w:bCs/>
          <w:b/>
        </w:rPr>
        <w:t xml:space="preserve">Photographer</w:t>
      </w:r>
      <w:r>
        <w:t xml:space="preserve"> </w:t>
      </w:r>
      <w:r>
        <w:t xml:space="preserve">specializing in tourism photography plays a crucial role in marketing campaigns that showcase the city’s hospitality and safety.</w:t>
      </w:r>
    </w:p>
    <w:bookmarkEnd w:id="24"/>
    <w:bookmarkStart w:id="27" w:name="X3833f6945bbe524155211b716ce4f7449d75e08"/>
    <w:p>
      <w:pPr>
        <w:pStyle w:val="Heading2"/>
      </w:pPr>
      <w:r>
        <w:t xml:space="preserve">4. Technical Challenges and Solutions Specific to the Region</w:t>
      </w:r>
    </w:p>
    <w:p>
      <w:pPr>
        <w:pStyle w:val="FirstParagraph"/>
      </w:pPr>
      <w:r>
        <w:t xml:space="preserve">The environmental conditions of Kuwait City present specific technical hurdles for any professional attempting to document this locale. The desert climate introduces issues such as heat haze, high contrast lighting, and dust accumulation on equipment.</w:t>
      </w:r>
    </w:p>
    <w:bookmarkStart w:id="25" w:name="lighting-management"/>
    <w:p>
      <w:pPr>
        <w:pStyle w:val="Heading3"/>
      </w:pPr>
      <w:r>
        <w:t xml:space="preserve">4.1 Lighting Management</w:t>
      </w:r>
    </w:p>
    <w:p>
      <w:pPr>
        <w:pStyle w:val="FirstParagraph"/>
      </w:pPr>
      <w:r>
        <w:t xml:space="preserve">In the open spaces of Kuwait City’s parks or along its corniche, the sun is often directly overhead during peak shooting hours. A proficient</w:t>
      </w:r>
      <w:r>
        <w:t xml:space="preserve"> </w:t>
      </w:r>
      <w:r>
        <w:rPr>
          <w:bCs/>
          <w:b/>
        </w:rPr>
        <w:t xml:space="preserve">Photographer</w:t>
      </w:r>
      <w:r>
        <w:t xml:space="preserve"> </w:t>
      </w:r>
      <w:r>
        <w:t xml:space="preserve">utilizes diffusers and reflectors to soften shadows on human subjects. Conversely, for architectural shots, they may utilize bracketing techniques to capture both the bright sky and the darker building interiors in a single composite image.</w:t>
      </w:r>
    </w:p>
    <w:bookmarkEnd w:id="25"/>
    <w:bookmarkStart w:id="26" w:name="post-production-as-storytelling"/>
    <w:p>
      <w:pPr>
        <w:pStyle w:val="Heading3"/>
      </w:pPr>
      <w:r>
        <w:t xml:space="preserve">4.2 Post-Production as Storytelling</w:t>
      </w:r>
    </w:p>
    <w:p>
      <w:pPr>
        <w:pStyle w:val="FirstParagraph"/>
      </w:pPr>
      <w:r>
        <w:t xml:space="preserve">The digital darkroom is where the narrative of Kuwait City is finalized. Color grading plays a vital role here. Warm tones are often employed to emphasize the golden hour light that characterizes early mornings and late evenings in Kuwait, reflecting the warmth of its people. Alternatively, cool tones might be used for modern architectural shots to emphasize a futuristic vibe. The post-production workflow is thus an integral part of the</w:t>
      </w:r>
      <w:r>
        <w:t xml:space="preserve"> </w:t>
      </w:r>
      <w:r>
        <w:rPr>
          <w:bCs/>
          <w:b/>
        </w:rPr>
        <w:t xml:space="preserve">Photographer</w:t>
      </w:r>
      <w:r>
        <w:t xml:space="preserve">’s service offering in this market.</w:t>
      </w:r>
    </w:p>
    <w:bookmarkEnd w:id="26"/>
    <w:bookmarkEnd w:id="27"/>
    <w:bookmarkStart w:id="28" w:name="X0b7fe30fe5e7a5333edbae69eba192bc5fcf030"/>
    <w:p>
      <w:pPr>
        <w:pStyle w:val="Heading2"/>
      </w:pPr>
      <w:r>
        <w:t xml:space="preserve">5. The Societal Impact of Visual Documentation</w:t>
      </w:r>
    </w:p>
    <w:p>
      <w:pPr>
        <w:pStyle w:val="FirstParagraph"/>
      </w:pPr>
      <w:r>
        <w:t xml:space="preserve">The work produced by photographers in Kuwait City does more than satisfy commercial needs; it contributes to the collective identity of its residents. In an era where social media dictates visual trends, the images shared on platforms like Instagram and Snapchat become digital archives of city life.</w:t>
      </w:r>
    </w:p>
    <w:p>
      <w:pPr>
        <w:pStyle w:val="BodyText"/>
      </w:pPr>
      <w:r>
        <w:t xml:space="preserve">When a</w:t>
      </w:r>
      <w:r>
        <w:t xml:space="preserve"> </w:t>
      </w:r>
      <w:r>
        <w:rPr>
          <w:bCs/>
          <w:b/>
        </w:rPr>
        <w:t xml:space="preserve">Photographer</w:t>
      </w:r>
      <w:r>
        <w:t xml:space="preserve"> </w:t>
      </w:r>
      <w:r>
        <w:t xml:space="preserve">captures the reflection of traditional dhow boats against the backdrop of modern bridges in Kuwait Bay, they are creating symbols that resonate with national pride. These images serve as reminders of Kuwait’s maritime history amidst its contemporary development. Furthermore, professional photography helps bridge the gap between generations, allowing younger citizens to visualize their heritage through a modern lens.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Photographer</w:t>
      </w:r>
      <w:r>
        <w:t xml:space="preserve"> </w:t>
      </w:r>
      <w:r>
        <w:t xml:space="preserve">in Kuwait City is expansive and critically important. It is a profession that demands technical excellence, cultural intelligence, and artistic vision. As Kuwait City continues to evolve into a global city while maintaining its traditional roots, the need for accurate and inspiring visual documentation remains paramount.</w:t>
      </w:r>
    </w:p>
    <w:p>
      <w:pPr>
        <w:pStyle w:val="BodyText"/>
      </w:pPr>
      <w:r>
        <w:t xml:space="preserve">This research highlights that photography in this region is not merely about capturing light; it is about capturing the spirit of a place. Whether documenting the intricate details of a wedding at The Ritz-Carlton or the sprawling grandeur of Al Hamra Tower, the photographer acts as the eyes through which Kuwait City presents itself to the world and remembers itself in its past. Future studies could explore how emerging technologies like drone photography and AI-assisted editing will further transform this field in Kuwait City, but one thing remains certain: as long as there is a story to be told in</w:t>
      </w:r>
      <w:r>
        <w:t xml:space="preserve"> </w:t>
      </w:r>
      <w:r>
        <w:rPr>
          <w:bCs/>
          <w:b/>
        </w:rPr>
        <w:t xml:space="preserve">Kuwait Kuwait City</w:t>
      </w:r>
      <w:r>
        <w:t xml:space="preserve">, there will be a vital need for the skilled</w:t>
      </w:r>
      <w:r>
        <w:t xml:space="preserve"> </w:t>
      </w:r>
      <w:r>
        <w:rPr>
          <w:bCs/>
          <w:b/>
        </w:rPr>
        <w:t xml:space="preserve">Photographer</w:t>
      </w:r>
      <w:r>
        <w:t xml:space="preserve">.</w:t>
      </w:r>
    </w:p>
    <w:bookmarkEnd w:id="29"/>
    <w:bookmarkStart w:id="30" w:name="references"/>
    <w:p>
      <w:pPr>
        <w:pStyle w:val="Heading2"/>
      </w:pPr>
      <w:r>
        <w:t xml:space="preserve">7. References</w:t>
      </w:r>
    </w:p>
    <w:p>
      <w:pPr>
        <w:pStyle w:val="FirstParagraph"/>
      </w:pPr>
      <w:r>
        <w:rPr>
          <w:iCs/>
          <w:i/>
        </w:rPr>
        <w:t xml:space="preserve">Note: The following references are illustrative of the types of sources that would support this research.</w:t>
      </w:r>
    </w:p>
    <w:p>
      <w:pPr>
        <w:numPr>
          <w:ilvl w:val="0"/>
          <w:numId w:val="1002"/>
        </w:numPr>
        <w:pStyle w:val="Compact"/>
      </w:pPr>
      <w:r>
        <w:t xml:space="preserve">Kuwait Tourism Authority. (2023). "Visual Branding and National Identity." Kuwait City Press Publications.</w:t>
      </w:r>
    </w:p>
    <w:p>
      <w:pPr>
        <w:numPr>
          <w:ilvl w:val="0"/>
          <w:numId w:val="1002"/>
        </w:numPr>
        <w:pStyle w:val="Compact"/>
      </w:pPr>
      <w:r>
        <w:t xml:space="preserve">Al-Ahmad, F. (2021). "Modern Architecture in the Gulf: A Photographic Survey." Journal of Middle Eastern Urban Studies.</w:t>
      </w:r>
    </w:p>
    <w:p>
      <w:pPr>
        <w:numPr>
          <w:ilvl w:val="0"/>
          <w:numId w:val="1002"/>
        </w:numPr>
        <w:pStyle w:val="Compact"/>
      </w:pPr>
      <w:r>
        <w:t xml:space="preserve">Gulf Business Review. (2024). "The Creative Industry Boom in Kuwait City."</w:t>
      </w:r>
    </w:p>
    <w:p>
      <w:pPr>
        <w:numPr>
          <w:ilvl w:val="0"/>
          <w:numId w:val="1002"/>
        </w:numPr>
        <w:pStyle w:val="Compact"/>
      </w:pPr>
      <w:r>
        <w:t xml:space="preserve">Kuwait National Museum Archives. (2019). "Documenting Heritage through Photography."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Preservation: A Research Paper on the Professional Photographer in Kuwait City</dc:title>
  <dc:creator/>
  <dc:language>en</dc:language>
  <cp:keywords/>
  <dcterms:created xsi:type="dcterms:W3CDTF">2026-07-30T00:30:18Z</dcterms:created>
  <dcterms:modified xsi:type="dcterms:W3CDTF">2026-07-30T00:30:18Z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