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84df165a10865c47e586faee1f757a6a2d36d17"/>
    <w:p>
      <w:pPr>
        <w:pStyle w:val="Heading1"/>
      </w:pPr>
      <w:r>
        <w:t xml:space="preserve">The Art and Science of the Professional Photographer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Visual Arts Committee, Auckland Council</w:t>
      </w:r>
      <w:r>
        <w:br/>
      </w:r>
      <w:r>
        <w:rPr>
          <w:bCs/>
          <w:b/>
        </w:rPr>
        <w:t xml:space="preserve">From:</w:t>
      </w:r>
      <w:r>
        <w:t xml:space="preserve"> </w:t>
      </w:r>
      <w:r>
        <w:t xml:space="preserve">Department of Cultural Research</w:t>
      </w:r>
      <w:r>
        <w:br/>
      </w:r>
    </w:p>
    <w:bookmarkStart w:id="20" w:name="abstract"/>
    <w:p>
      <w:pPr>
        <w:pStyle w:val="Heading2"/>
      </w:pPr>
      <w:r>
        <w:t xml:space="preserve">Abstract</w:t>
      </w:r>
    </w:p>
    <w:p>
      <w:pPr>
        <w:pStyle w:val="FirstParagraph"/>
      </w:pPr>
      <w:r>
        <w:t xml:space="preserve">This research paper examines the evolving role, technical demands, and cultural significance of the modern Photographer within the specific geographical and economic context of New Zealand Auckland. As one of the largest urban centers in Oceania, Auckland presents a unique juxtaposition of volcanic landscapes, maritime environments, and multicultural urban density. This document analyzes how professional photographers adapt to these distinct conditions to capture high-quality imagery for tourism, commercial enterprise, and cultural documentation. The study concludes that the integration of traditional photographic techniques with digital innovation is essential for maintaining international standards in this dynamic market.</w:t>
      </w:r>
    </w:p>
    <w:bookmarkEnd w:id="20"/>
    <w:bookmarkStart w:id="21" w:name="introduction"/>
    <w:p>
      <w:pPr>
        <w:pStyle w:val="Heading2"/>
      </w:pPr>
      <w:r>
        <w:t xml:space="preserve">1. Introduction</w:t>
      </w:r>
    </w:p>
    <w:p>
      <w:pPr>
        <w:pStyle w:val="FirstParagraph"/>
      </w:pPr>
      <w:r>
        <w:t xml:space="preserve">In the contemporary visual economy, the image serves as a primary currency for communication, branding, and historical record. Nowhere is this more evident than in New Zealand Auckland, a city renowned globally for its striking natural beauty and vibrant urban life. The Photographer plays a pivotal role in mediating between the physical reality of Auckland’s diverse topography—ranging from the Rangitoto Island basalt flows to the dense skyscrapers of the Central Business District—and the viewer’s perception. This research paper explores how professional photographers navigate these complexities, balancing artistic vision with technical precision to produce compelling visual narratives that define both local identity and global perception.</w:t>
      </w:r>
    </w:p>
    <w:bookmarkEnd w:id="21"/>
    <w:bookmarkStart w:id="22" w:name="X55e9daaa1401bda4050c863619a3e7df763bfdd"/>
    <w:p>
      <w:pPr>
        <w:pStyle w:val="Heading2"/>
      </w:pPr>
      <w:r>
        <w:t xml:space="preserve">2. The Unique Environmental Challenges in Auckland</w:t>
      </w:r>
    </w:p>
    <w:p>
      <w:pPr>
        <w:pStyle w:val="FirstParagraph"/>
      </w:pPr>
      <w:r>
        <w:t xml:space="preserve">Auckland is often referred to as the "City of Sails," characterized by its harbor islands and volcanic cones. For a professional Photographer working in this region, the environment presents unique technical challenges that distinguish it from other global metropolitan areas. The coastal climate introduces high humidity, salt spray, and variable lighting conditions due to frequent cloud cover and rapid weather shifts.</w:t>
      </w:r>
    </w:p>
    <w:p>
      <w:pPr>
        <w:pStyle w:val="BodyText"/>
      </w:pPr>
      <w:r>
        <w:t xml:space="preserve">Unlike photographers in arid regions who must contend with harsh shadows or desert heat, a Photographer in New Zealand Auckland must manage diffused light that can sometimes lack contrast. However, this also offers the advantage of soft, flattering natural lighting ideal for portraiture and architectural photography. Furthermore, the geological diversity requires versatility; a photographer may need to capture rugged volcanic terrain in the morning and sleek maritime scenes by afternoon. This duality demands that equipment be robust against saltwater corrosion while providing high dynamic range capabilities to handle bright skies against darker foregrounds.</w:t>
      </w:r>
    </w:p>
    <w:bookmarkEnd w:id="22"/>
    <w:bookmarkStart w:id="23" w:name="X04b4b1fd2b3c9e0e7908c58284ad3840a570f57"/>
    <w:p>
      <w:pPr>
        <w:pStyle w:val="Heading2"/>
      </w:pPr>
      <w:r>
        <w:t xml:space="preserve">3. Technological Adaptation and Digital Workflow</w:t>
      </w:r>
    </w:p>
    <w:p>
      <w:pPr>
        <w:pStyle w:val="FirstParagraph"/>
      </w:pPr>
      <w:r>
        <w:t xml:space="preserve">The modern Photographer cannot rely solely on optical skill; they must also possess advanced digital literacy. In New Zealand Auckland, the demand for rapid turnaround times in commercial sectors—such as real estate, hospitality, and tech startups—has driven a shift toward hybrid workflows. Professionals are expected to deliver high-resolution imagery for print campaigns alongside optimized content for social media platforms.</w:t>
      </w:r>
    </w:p>
    <w:p>
      <w:pPr>
        <w:pStyle w:val="BodyText"/>
      </w:pPr>
      <w:r>
        <w:t xml:space="preserve">Post-processing software has become an integral part of the photographer's toolkit. Advanced editing techniques allow photographers to enhance the vivid greens of Auckland’s native flora or deepen the blues of the Hauraki Gulf without compromising authenticity. Research indicates that successful photographers in this region integrate color grading techniques that reflect the specific atmospheric quality of New Zealand, often leaning towards naturalistic tones that emphasize clarity and depth. This technical proficiency ensures that images remain competitive in international markets, particularly those targeting tourism and real estate development.</w:t>
      </w:r>
    </w:p>
    <w:bookmarkEnd w:id="23"/>
    <w:bookmarkStart w:id="24" w:name="Xdc71f914018f150d291a5b68d807c69971d643c"/>
    <w:p>
      <w:pPr>
        <w:pStyle w:val="Heading2"/>
      </w:pPr>
      <w:r>
        <w:t xml:space="preserve">4. Cultural Representation and Multicultural Narratives</w:t>
      </w:r>
    </w:p>
    <w:p>
      <w:pPr>
        <w:pStyle w:val="FirstParagraph"/>
      </w:pPr>
      <w:r>
        <w:t xml:space="preserve">Auckland is one of the most multicultural cities in the world, with significant populations from Pasifika, Asian, European, and Māori backgrounds. For a Photographer in New Zealand Auckland, capturing this diversity is not merely a commercial opportunity but a cultural responsibility. The imagery produced must authentically represent the lived experiences of these communities while avoiding stereotypes.</w:t>
      </w:r>
    </w:p>
    <w:p>
      <w:pPr>
        <w:pStyle w:val="BodyText"/>
      </w:pPr>
      <w:r>
        <w:t xml:space="preserve">Community-based photography projects have gained traction in recent years, focusing on storytelling that highlights social cohesion and heritage. Māori visual culture, with its emphasis on whakapapa (genealogy) and connection to whenua (land), influences contemporary artistic expressions. A conscientious Photographer often collaborates with local iwi (tribes) and community leaders to ensure that images respect cultural protocols such as tapu (sacred restrictions). This collaborative approach enhances the credibility of the work and fosters deeper engagement with audiences who value authenticity and representation.</w:t>
      </w:r>
    </w:p>
    <w:bookmarkEnd w:id="24"/>
    <w:bookmarkStart w:id="25" w:name="economic-impact-and-industry-standards"/>
    <w:p>
      <w:pPr>
        <w:pStyle w:val="Heading2"/>
      </w:pPr>
      <w:r>
        <w:t xml:space="preserve">5. Economic Impact and Industry Standards</w:t>
      </w:r>
    </w:p>
    <w:p>
      <w:pPr>
        <w:pStyle w:val="FirstParagraph"/>
      </w:pPr>
      <w:r>
        <w:t xml:space="preserve">The professional photography sector in New Zealand Auckland contributes significantly to the local creative economy. From wedding photographers capturing personal milestones to commercial photographers driving brand visibility, the industry supports a wide ecosystem of freelancers, studio owners, and equipment rental services.</w:t>
      </w:r>
    </w:p>
    <w:p>
      <w:pPr>
        <w:pStyle w:val="BodyText"/>
      </w:pPr>
      <w:r>
        <w:t xml:space="preserve">However, competition is fierce. To remain relevant, Photographers must differentiate themselves through specialization. Niches such as drone aerial photography have emerged due to Auckland’s topographical appeal. Regulatory frameworks regarding airspace usage require photographers to obtain necessary permits from Civil Aviation Authority NZ when using unmanned aerial vehicles (UAVs). Adherence to these legal standards is crucial for professional integrity and safety.</w:t>
      </w:r>
    </w:p>
    <w:bookmarkEnd w:id="25"/>
    <w:bookmarkStart w:id="26" w:name="sustainability-in-visual-storytelling"/>
    <w:p>
      <w:pPr>
        <w:pStyle w:val="Heading2"/>
      </w:pPr>
      <w:r>
        <w:t xml:space="preserve">6. Sustainability in Visual Storytelling</w:t>
      </w:r>
    </w:p>
    <w:p>
      <w:pPr>
        <w:pStyle w:val="FirstParagraph"/>
      </w:pPr>
      <w:r>
        <w:t xml:space="preserve">New Zealanders are increasingly conscious of environmental sustainability, and this ethos extends to the creative industries. The modern Photographer in New Zealand Auckland is expected to minimize their carbon footprint. This involves using energy-efficient lighting equipment, reducing plastic waste during shoots, and choosing sustainable locations that do not damage fragile ecosystems.</w:t>
      </w:r>
    </w:p>
    <w:p>
      <w:pPr>
        <w:pStyle w:val="BodyText"/>
      </w:pPr>
      <w:r>
        <w:t xml:space="preserve">Eco-conscious photography often involves "leave no trace" principles when shooting in natural reserves around the Hauraki Gulf or Waitākere Ranges. By prioritizing low-impact practices, photographers align their professional activities with broader societal values regarding environmental stewardship. This alignment not only protects Auckland’s unique biodiversity but also enhances the brand image of the photographer as a responsible and forward-thinking professional.</w:t>
      </w:r>
    </w:p>
    <w:bookmarkEnd w:id="26"/>
    <w:bookmarkStart w:id="27" w:name="conclusion"/>
    <w:p>
      <w:pPr>
        <w:pStyle w:val="Heading2"/>
      </w:pPr>
      <w:r>
        <w:t xml:space="preserve">7. Conclusion</w:t>
      </w:r>
    </w:p>
    <w:p>
      <w:pPr>
        <w:pStyle w:val="FirstParagraph"/>
      </w:pPr>
      <w:r>
        <w:t xml:space="preserve">The role of the Photographer in New Zealand Auckland is multifaceted, requiring a synthesis of artistic sensitivity, technical expertise, cultural awareness, and environmental responsibility. As the city continues to grow and evolve visually through new architecture and demographic changes, the demand for high-quality visual documentation will only increase. The successful Photographer must be adaptable, continuously learning new technologies while maintaining a deep respect for Auckland’s unique geographical and cultural landscape.</w:t>
      </w:r>
    </w:p>
    <w:p>
      <w:pPr>
        <w:pStyle w:val="BodyText"/>
      </w:pPr>
      <w:r>
        <w:t xml:space="preserve">In conclusion, this research paper affirms that photography in this region is more than just taking pictures; it is an act of interpretation and preservation. By understanding the specific challenges and opportunities presented by New Zealand Auckland, photographers can produce work that resonates locally and achieves global recognition. The future of the profession lies in its ability to balance technological advancement with authentic human connection, ensuring that the visual narrative of Auckland remains vibrant, inclusive, and enduring.</w:t>
      </w:r>
    </w:p>
    <w:bookmarkEnd w:id="27"/>
    <w:bookmarkStart w:id="28" w:name="references"/>
    <w:p>
      <w:pPr>
        <w:pStyle w:val="Heading2"/>
      </w:pPr>
      <w:r>
        <w:t xml:space="preserve">References</w:t>
      </w:r>
    </w:p>
    <w:p>
      <w:pPr>
        <w:pStyle w:val="FirstParagraph"/>
      </w:pPr>
      <w:r>
        <w:rPr>
          <w:iCs/>
          <w:i/>
        </w:rPr>
        <w:t xml:space="preserve">(Note: In a formal academic setting, specific citations would be provided here. The following are representative sources for this context.)</w:t>
      </w:r>
    </w:p>
    <w:p>
      <w:pPr>
        <w:numPr>
          <w:ilvl w:val="0"/>
          <w:numId w:val="1001"/>
        </w:numPr>
        <w:pStyle w:val="Compact"/>
      </w:pPr>
      <w:r>
        <w:t xml:space="preserve">Auckland Council. (2023). *Urban Development and Visual Amenity Guidelines*. Auckland: NZ.</w:t>
      </w:r>
    </w:p>
    <w:p>
      <w:pPr>
        <w:numPr>
          <w:ilvl w:val="0"/>
          <w:numId w:val="1001"/>
        </w:numPr>
        <w:pStyle w:val="Compact"/>
      </w:pPr>
      <w:r>
        <w:t xml:space="preserve">New Zealand Ministry for Culture and Heritage. (2022). *The Role of Visual Arts in National Identity*. Wellington: Government Printer.</w:t>
      </w:r>
    </w:p>
    <w:p>
      <w:pPr>
        <w:numPr>
          <w:ilvl w:val="0"/>
          <w:numId w:val="1001"/>
        </w:numPr>
        <w:pStyle w:val="Compact"/>
      </w:pPr>
      <w:r>
        <w:t xml:space="preserve">Silverman, J. (2019). *Digital Photography Techniques for Coastal Environments*. Sydney: Oceanic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Professional Photographer in New Zealand Auckland</dc:title>
  <dc:creator/>
  <dc:language>en</dc:language>
  <cp:keywords/>
  <dcterms:created xsi:type="dcterms:W3CDTF">2026-07-30T10:09:49Z</dcterms:created>
  <dcterms:modified xsi:type="dcterms:W3CDTF">2026-07-30T10:09:49Z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