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the</w:t>
      </w:r>
      <w:r>
        <w:t xml:space="preserve"> </w:t>
      </w:r>
      <w:r>
        <w:t xml:space="preserve">Cultural</w:t>
      </w:r>
      <w:r>
        <w:t xml:space="preserve"> </w:t>
      </w:r>
      <w:r>
        <w:t xml:space="preserve">Hub</w:t>
      </w:r>
      <w:r>
        <w:t xml:space="preserve"> </w:t>
      </w:r>
      <w:r>
        <w:t xml:space="preserve">of</w:t>
      </w:r>
      <w:r>
        <w:t xml:space="preserve"> </w:t>
      </w:r>
      <w:r>
        <w:t xml:space="preserve">Madrid</w:t>
      </w:r>
    </w:p>
    <w:bookmarkStart w:id="27" w:name="X9495eec410a45800692e10b24db86afcaa6a29c"/>
    <w:p>
      <w:pPr>
        <w:pStyle w:val="Heading1"/>
      </w:pPr>
      <w:r>
        <w:t xml:space="preserve">The Art and Science of Professional Photography in the Cultural Hub of Madrid</w:t>
      </w:r>
    </w:p>
    <w:p>
      <w:pPr>
        <w:pStyle w:val="FirstParagraph"/>
      </w:pPr>
      <w:r>
        <w:rPr>
          <w:iCs/>
          <w:i/>
          <w:bCs/>
          <w:b/>
        </w:rPr>
        <w:t xml:space="preserve">Abstract:</w:t>
      </w:r>
      <w:r>
        <w:br/>
      </w:r>
      <w:r>
        <w:t xml:space="preserve">This research paper explores the multifaceted role of a professional photographer within the dynamic social and cultural landscape of Spain Madrid. By analyzing local aesthetic trends, lighting conditions, architectural heritage, and market demands, this study highlights why selecting a specialized photographer is critical for capturing authentic memories in one of Europe's most vibrant capitals. The document underscores how technical proficiency must merge with cultural sensitivity to deliver high-quality imagery that resonates with international and domestic clients alike.</w:t>
      </w:r>
    </w:p>
    <w:bookmarkStart w:id="20" w:name="introduction"/>
    <w:p>
      <w:pPr>
        <w:pStyle w:val="Heading2"/>
      </w:pPr>
      <w:r>
        <w:t xml:space="preserve">Introduction</w:t>
      </w:r>
    </w:p>
    <w:p>
      <w:pPr>
        <w:pStyle w:val="FirstParagraph"/>
      </w:pPr>
      <w:r>
        <w:t xml:space="preserve">In the contemporary visual economy, images serve not merely as records of events but as powerful narratives that define personal and collective identity. Nowhere is this more evident than in Spain Madrid, a city renowned for its rich history, bustling energy, and unparalleled architectural grandeur. For residents and tourists seeking to document their experiences in this European capital, the choice of a professional photographer becomes paramount. A photographer is not just an operator of a camera; they are an interpreter of light, composition, and emotion.</w:t>
      </w:r>
    </w:p>
    <w:p>
      <w:pPr>
        <w:pStyle w:val="BodyText"/>
      </w:pPr>
      <w:r>
        <w:t xml:space="preserve">This paper aims to dissect the specific requirements for photography within the context of Spain Madrid. It examines how unique environmental factors—from the golden hour light reflecting off historic monuments to the chaotic vibrancy of local street markets—demand a specialized approach. Furthermore, it addresses why engaging a skilled photographer in this region requires an understanding of both technical excellence and cultural nuance.</w:t>
      </w:r>
    </w:p>
    <w:bookmarkEnd w:id="20"/>
    <w:bookmarkStart w:id="21" w:name="X455b283bd6dac7bd9ad4c0504fc47897bdd8aee"/>
    <w:p>
      <w:pPr>
        <w:pStyle w:val="Heading2"/>
      </w:pPr>
      <w:r>
        <w:t xml:space="preserve">The Unique Photographic Landscape of Spain Madrid</w:t>
      </w:r>
    </w:p>
    <w:p>
      <w:pPr>
        <w:pStyle w:val="FirstParagraph"/>
      </w:pPr>
      <w:r>
        <w:t xml:space="preserve">Madrid offers a diverse visual palette that challenges even the most experienced professionals. The city is a juxtaposition of the old and the new, with Baroque palaces standing alongside modern skyscrapers in districts like Cuatro Torres Business Area. For any photographer working in this environment, adaptability is key.</w:t>
      </w:r>
    </w:p>
    <w:p>
      <w:pPr>
        <w:pStyle w:val="BodyText"/>
      </w:pPr>
      <w:r>
        <w:t xml:space="preserve">The lighting conditions in Spain Madrid vary significantly throughout the day and across seasons. The high altitude of Madrid results in intense, direct sunlight during midday hours, which can create harsh shadows and overexposed highlights if not managed correctly. A proficient photographer must possess advanced knowledge of exposure compensation, reflector usage, or flash techniques to mitigate these challenges. Conversely, the "golden hour" in Madrid provides a soft, warm glow that is particularly flattering for portraits taken in iconic locations such as Retiro Park or along the Paseo del Prado.</w:t>
      </w:r>
    </w:p>
    <w:bookmarkEnd w:id="21"/>
    <w:bookmarkStart w:id="22" w:name="X33a2bc172e0a1ad323e194150d1da15256afba1"/>
    <w:p>
      <w:pPr>
        <w:pStyle w:val="Heading2"/>
      </w:pPr>
      <w:r>
        <w:t xml:space="preserve">Cultural Sensitivity and Authentic Storytelling</w:t>
      </w:r>
    </w:p>
    <w:p>
      <w:pPr>
        <w:pStyle w:val="FirstParagraph"/>
      </w:pPr>
      <w:r>
        <w:t xml:space="preserve">A significant aspect of photography in Spain Madrid involves capturing the authentic spirit of its people. Spanish culture is expressive, warm, and deeply social. Therefore, a photographer must be adept at directing subjects in a way that feels natural rather than staged. Whether photographing a wedding at the Royal Palace or documenting corporate events in Chamberí, understanding local customs and etiquette is essential.</w:t>
      </w:r>
    </w:p>
    <w:p>
      <w:pPr>
        <w:pStyle w:val="BodyText"/>
      </w:pPr>
      <w:r>
        <w:t xml:space="preserve">For instance, traditional Spanish weddings involve lively traditions such as the "arras" (exchange of coins) and late-night celebrations. A photographer must anticipate these moments, positioning themselves discreetly yet effectively to capture candid emotions. In Madrid specifically, where nightlife is legendary, photographers often work in low-light environments that require high ISO capabilities and fast lenses. The ability to freeze motion while maintaining clarity in dimly lit venues is a hallmark of professional expertise.</w:t>
      </w:r>
    </w:p>
    <w:bookmarkEnd w:id="22"/>
    <w:bookmarkStart w:id="23" w:name="X341d5448243b6cbc24c134507934c964254f31d"/>
    <w:p>
      <w:pPr>
        <w:pStyle w:val="Heading2"/>
      </w:pPr>
      <w:r>
        <w:t xml:space="preserve">Architectural and Landscape Considerations</w:t>
      </w:r>
    </w:p>
    <w:p>
      <w:pPr>
        <w:pStyle w:val="FirstParagraph"/>
      </w:pPr>
      <w:r>
        <w:t xml:space="preserve">The architectural heritage of Madrid provides endless opportunities for stunning imagery, but it also presents technical challenges. Structures like the Almudena Cathedral or the Gran Vía avenue require precise perspective control to avoid distortion. Wide-angle lenses are frequently employed, but they must be used judiciously to maintain straight lines and accurate proportions.</w:t>
      </w:r>
    </w:p>
    <w:p>
      <w:pPr>
        <w:pStyle w:val="BodyText"/>
      </w:pPr>
      <w:r>
        <w:t xml:space="preserve">Furthermore, Madrid’s urban sprawl extends into surrounding landscapes that offer contrasting backdrops for photography. From the serene waters of San Juan Lake to the rugged trails of Sierra de Guadarrama nearby, photographers often travel beyond the city center. This versatility adds value to their service, allowing clients to enjoy varied settings within a single booking.</w:t>
      </w:r>
    </w:p>
    <w:bookmarkEnd w:id="23"/>
    <w:bookmarkStart w:id="24" w:name="market-demand-and-professional-standards"/>
    <w:p>
      <w:pPr>
        <w:pStyle w:val="Heading2"/>
      </w:pPr>
      <w:r>
        <w:t xml:space="preserve">Market Demand and Professional Standards</w:t>
      </w:r>
    </w:p>
    <w:p>
      <w:pPr>
        <w:pStyle w:val="FirstParagraph"/>
      </w:pPr>
      <w:r>
        <w:t xml:space="preserve">The demand for professional photography in Spain Madrid is driven by several sectors: tourism, real estate, corporate events, and personal milestones. In the tourism sector, guidebooks and promotional materials rely heavily on high-quality visuals to attract visitors. Real estate agents utilize aerial drone shots taken by licensed photographers to showcase properties with panoramic views of the city skyline.</w:t>
      </w:r>
    </w:p>
    <w:p>
      <w:pPr>
        <w:pStyle w:val="BodyText"/>
      </w:pPr>
      <w:r>
        <w:t xml:space="preserve">In the personal sector, Madrid’s population is increasingly recognizing the long-term value of professional photography. Unlike smartphone snapshots, a professional photographer invests time in pre-production planning, post-processing edits, and archival preservation. These deliverables ensure that images remain vibrant and relevant for decades. Clients expect consistency in style—whether minimalist modern or classic romantic—and this customization is what distinguishes top-tier photographers in the competitive Madrid market.</w:t>
      </w:r>
    </w:p>
    <w:bookmarkEnd w:id="24"/>
    <w:bookmarkStart w:id="25" w:name="technology-and-post-production"/>
    <w:p>
      <w:pPr>
        <w:pStyle w:val="Heading2"/>
      </w:pPr>
      <w:r>
        <w:t xml:space="preserve">Technology and Post-Production</w:t>
      </w:r>
    </w:p>
    <w:p>
      <w:pPr>
        <w:pStyle w:val="FirstParagraph"/>
      </w:pPr>
      <w:r>
        <w:t xml:space="preserve">The role of a photographer extends well beyond the shutter click. In Spain Madrid, where clients have access to global digital trends, there is an expectation for rapid turnaround times coupled with high-end editing standards. Advanced software tools are used to color grade images according to current aesthetics, enhance skin tones under varied lighting conditions, and composite multiple exposures for dramatic effect.</w:t>
      </w:r>
    </w:p>
    <w:p>
      <w:pPr>
        <w:pStyle w:val="BodyText"/>
      </w:pPr>
      <w:r>
        <w:t xml:space="preserve">Additionally, the integration of technology such as 360-degree virtual tours and interactive galleries is becoming standard practice among forward-thinking photographers in Madrid. This technological adoption enhances client engagement and provides immersive experiences that static images alone cannot achieve.</w:t>
      </w:r>
    </w:p>
    <w:bookmarkEnd w:id="25"/>
    <w:bookmarkStart w:id="26" w:name="conclusion"/>
    <w:p>
      <w:pPr>
        <w:pStyle w:val="Heading2"/>
      </w:pPr>
      <w:r>
        <w:t xml:space="preserve">Conclusion</w:t>
      </w:r>
    </w:p>
    <w:p>
      <w:pPr>
        <w:pStyle w:val="FirstParagraph"/>
      </w:pPr>
      <w:r>
        <w:t xml:space="preserve">In conclusion, the work of a photographer in Spain Madrid is a complex interplay of artistic vision, technical skill, and cultural awareness. The unique characteristics of this vibrant city—from its demanding light conditions to its rich architectural heritage—require professionals who are adaptable and innovative. Whether capturing the joyous chaos of a local festival or the serene elegance of a historical site, photographers play an indispensable role in preserving memories and promoting the beauty of Madrid.</w:t>
      </w:r>
    </w:p>
    <w:p>
      <w:pPr>
        <w:pStyle w:val="BodyText"/>
      </w:pPr>
      <w:r>
        <w:t xml:space="preserve">For individuals and businesses operating in this region, understanding these nuances is crucial. By hiring experienced photographers who are well-versed in the specific demands of shooting in Spain Madrid, clients ensure that their visual narratives are not only technically sound but also emotionally resonant. As the city continues to evolve, so too will the art of photography within it, offering new possibilities for storytelling and visual expression.</w:t>
      </w:r>
    </w:p>
    <w:p>
      <w:pPr>
        <w:pStyle w:val="BodyText"/>
      </w:pPr>
      <w:r>
        <w:t xml:space="preserve">The intersection of art and geography makes Madrid a particularly compelling location for photographic exploration. It is a place where every corner tells a story, and where the right photographer can transform fleeting moments into timeless treasures. Thus, investing in professional photography services in this dynamic metropolis is not merely an expense but an investment in preserving one’s legacy within one of the world's most captivating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Professional Photography in the Cultural Hub of Madrid</dc:title>
  <dc:creator/>
  <dc:language>en</dc:language>
  <cp:keywords/>
  <dcterms:created xsi:type="dcterms:W3CDTF">2026-07-29T15:47:31Z</dcterms:created>
  <dcterms:modified xsi:type="dcterms:W3CDTF">2026-07-29T15:47:31Z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