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0388010636279fcdda31e0dbe4c767d336f2728"/>
    <w:p>
      <w:pPr>
        <w:pStyle w:val="Heading1"/>
      </w:pPr>
      <w:r>
        <w:t xml:space="preserve">The Art and Industry of the Photographer in United Kingdom Manchester: A Comprehensive Research Paper</w:t>
      </w:r>
    </w:p>
    <w:p>
      <w:pPr>
        <w:pStyle w:val="FirstParagraph"/>
      </w:pPr>
      <w:r>
        <w:rPr>
          <w:bCs/>
          <w:b/>
        </w:rPr>
        <w:t xml:space="preserve">Abstract:</w:t>
      </w:r>
      <w:r>
        <w:t xml:space="preserve">This research paper examines the multifaceted role of the photographer within the dynamic cultural and economic landscape of United Kingdom Manchester. By analyzing historical contexts, contemporary commercial demands, and technological advancements, this document explores how professional photographers in this major metropolitan hub navigate artistic expression alongside industrial requirements. The study highlights Manchester's unique status as a creative capital and its impact on photographic practice.</w:t>
      </w:r>
    </w:p>
    <w:bookmarkStart w:id="20" w:name="introduction"/>
    <w:p>
      <w:pPr>
        <w:pStyle w:val="Heading2"/>
      </w:pPr>
      <w:r>
        <w:t xml:space="preserve">1. Introduction</w:t>
      </w:r>
    </w:p>
    <w:p>
      <w:pPr>
        <w:pStyle w:val="FirstParagraph"/>
      </w:pPr>
      <w:r>
        <w:t xml:space="preserve">In the evolving tapestry of modern visual culture, the</w:t>
      </w:r>
      <w:r>
        <w:t xml:space="preserve"> </w:t>
      </w:r>
      <w:r>
        <w:rPr>
          <w:bCs/>
          <w:b/>
        </w:rPr>
        <w:t xml:space="preserve">Photographer</w:t>
      </w:r>
      <w:r>
        <w:t xml:space="preserve"> </w:t>
      </w:r>
      <w:r>
        <w:t xml:space="preserve">occupies a pivotal position as both an artist and a documentarian. Nowhere is this duality more pronounced than in</w:t>
      </w:r>
      <w:r>
        <w:t xml:space="preserve"> </w:t>
      </w:r>
      <w:r>
        <w:rPr>
          <w:bCs/>
          <w:b/>
        </w:rPr>
        <w:t xml:space="preserve">United Kingdom Manchester</w:t>
      </w:r>
      <w:r>
        <w:t xml:space="preserve">, a city renowned for its industrial heritage, vibrant music scene, and burgeoning creative industries. As one of the primary cultural hubs in Europe outside of London, Manchester presents a unique ecosystem for visual storytelling. This research paper aims to dissect the professional landscape of photography within this specific geographic and cultural context.</w:t>
      </w:r>
    </w:p>
    <w:p>
      <w:pPr>
        <w:pStyle w:val="BodyText"/>
      </w:pPr>
      <w:r>
        <w:t xml:space="preserve">The significance of focusing on</w:t>
      </w:r>
      <w:r>
        <w:t xml:space="preserve"> </w:t>
      </w:r>
      <w:r>
        <w:rPr>
          <w:bCs/>
          <w:b/>
        </w:rPr>
        <w:t xml:space="preserve">United Kingdom Manchester</w:t>
      </w:r>
      <w:r>
        <w:t xml:space="preserve"> </w:t>
      </w:r>
      <w:r>
        <w:t xml:space="preserve">stems from its distinct identity. Unlike other global cities, Manchester’s history as the "Warehouse District" and its subsequent regeneration into a center for digital media and arts has created a high demand for specialized photographic services. From documenting architectural transformations to capturing the raw energy of live music performances, the</w:t>
      </w:r>
      <w:r>
        <w:t xml:space="preserve"> </w:t>
      </w:r>
      <w:r>
        <w:rPr>
          <w:bCs/>
          <w:b/>
        </w:rPr>
        <w:t xml:space="preserve">Photographer</w:t>
      </w:r>
      <w:r>
        <w:t xml:space="preserve"> </w:t>
      </w:r>
      <w:r>
        <w:t xml:space="preserve">in this region must possess a versatile skill set that bridges traditional craftsmanship with modern digital innovation.</w:t>
      </w:r>
    </w:p>
    <w:bookmarkEnd w:id="20"/>
    <w:bookmarkStart w:id="21" w:name="X5ac29cfcab9a1664fe8d7594151fef5774d3ca4"/>
    <w:p>
      <w:pPr>
        <w:pStyle w:val="Heading2"/>
      </w:pPr>
      <w:r>
        <w:t xml:space="preserve">2. Historical Context: From Industrial Documentation to Artistic Expression</w:t>
      </w:r>
    </w:p>
    <w:p>
      <w:pPr>
        <w:pStyle w:val="FirstParagraph"/>
      </w:pPr>
      <w:r>
        <w:t xml:space="preserve">To understand the current state of photography in</w:t>
      </w:r>
      <w:r>
        <w:t xml:space="preserve"> </w:t>
      </w:r>
      <w:r>
        <w:rPr>
          <w:bCs/>
          <w:b/>
        </w:rPr>
        <w:t xml:space="preserve">United Kingdom Manchester</w:t>
      </w:r>
      <w:r>
        <w:t xml:space="preserve">, one must look back at its industrial roots. Historically, photography was not merely an artistic pursuit but a tool for documentation during the Industrial Revolution. Early practitioners captured the steam engines, factories, and labor forces that built the city. This tradition of using light to record reality laid a foundational ethic for many contemporary</w:t>
      </w:r>
      <w:r>
        <w:t xml:space="preserve"> </w:t>
      </w:r>
      <w:r>
        <w:rPr>
          <w:bCs/>
          <w:b/>
        </w:rPr>
        <w:t xml:space="preserve">Photographer</w:t>
      </w:r>
      <w:r>
        <w:t xml:space="preserve"> </w:t>
      </w:r>
      <w:r>
        <w:t xml:space="preserve">professionals in the area.</w:t>
      </w:r>
    </w:p>
    <w:p>
      <w:pPr>
        <w:pStyle w:val="BodyText"/>
      </w:pPr>
      <w:r>
        <w:t xml:space="preserve">In the mid-20th century, Manchester became synonymous with music and counter-culture. The rise of iconic bands such as Joy Division, Oasis, and The Smithies created a visual legacy that defined an era. During this period, the role of the</w:t>
      </w:r>
      <w:r>
        <w:t xml:space="preserve"> </w:t>
      </w:r>
      <w:r>
        <w:rPr>
          <w:bCs/>
          <w:b/>
        </w:rPr>
        <w:t xml:space="preserve">Photographer</w:t>
      </w:r>
      <w:r>
        <w:t xml:space="preserve"> </w:t>
      </w:r>
      <w:r>
        <w:t xml:space="preserve">shifted towards capturing youth culture and social movements. Gritty, black-and-white imagery became a hallmark of Manchester’s aesthetic influence on global photography. This historical precedence has influenced modern photographers to adopt a narrative-driven approach, prioritizing authenticity and emotional resonance over sterile perfection.</w:t>
      </w:r>
    </w:p>
    <w:bookmarkEnd w:id="21"/>
    <w:bookmarkStart w:id="25" w:name="the-contemporary-professional-landscape"/>
    <w:p>
      <w:pPr>
        <w:pStyle w:val="Heading2"/>
      </w:pPr>
      <w:r>
        <w:t xml:space="preserve">3. The Contemporary Professional Landscape</w:t>
      </w:r>
    </w:p>
    <w:p>
      <w:pPr>
        <w:pStyle w:val="FirstParagraph"/>
      </w:pPr>
      <w:r>
        <w:t xml:space="preserve">In the present day, the industry for a</w:t>
      </w:r>
      <w:r>
        <w:t xml:space="preserve"> </w:t>
      </w:r>
      <w:r>
        <w:rPr>
          <w:bCs/>
          <w:b/>
        </w:rPr>
        <w:t xml:space="preserve">Photographer</w:t>
      </w:r>
      <w:r>
        <w:t xml:space="preserve"> </w:t>
      </w:r>
      <w:r>
        <w:t xml:space="preserve">in</w:t>
      </w:r>
      <w:r>
        <w:t xml:space="preserve"> </w:t>
      </w:r>
      <w:r>
        <w:rPr>
          <w:bCs/>
          <w:b/>
        </w:rPr>
        <w:t xml:space="preserve">United Kingdom Manchester</w:t>
      </w:r>
      <w:r>
        <w:t xml:space="preserve"> </w:t>
      </w:r>
      <w:r>
        <w:t xml:space="preserve">is highly segmented yet interconnected. The city serves as a major hub for fashion, sports, corporate branding, and journalism. Each sector demands specific technical expertise and artistic vision.</w:t>
      </w:r>
    </w:p>
    <w:bookmarkStart w:id="22" w:name="commercial-and-corporate-photography"/>
    <w:p>
      <w:pPr>
        <w:pStyle w:val="Heading3"/>
      </w:pPr>
      <w:r>
        <w:t xml:space="preserve">3.1 Commercial and Corporate Photography</w:t>
      </w:r>
    </w:p>
    <w:p>
      <w:pPr>
        <w:pStyle w:val="FirstParagraph"/>
      </w:pPr>
      <w:r>
        <w:t xml:space="preserve">Manchester is home to numerous media organizations, legal firms, and technology startups based in the Northern Quarter and Spinningfields districts. For a commercial</w:t>
      </w:r>
      <w:r>
        <w:t xml:space="preserve"> </w:t>
      </w:r>
      <w:r>
        <w:rPr>
          <w:bCs/>
          <w:b/>
        </w:rPr>
        <w:t xml:space="preserve">Photographer</w:t>
      </w:r>
      <w:r>
        <w:t xml:space="preserve">, understanding corporate branding is essential. Clients in this sector require images that convey professionalism, innovation, and trust. The demand for high-resolution editorial photography for annual reports, marketing campaigns, and digital assets has grown exponentially with the rise of remote work and digital-first business models.</w:t>
      </w:r>
    </w:p>
    <w:bookmarkEnd w:id="22"/>
    <w:bookmarkStart w:id="23" w:name="fashion-and-editorial"/>
    <w:p>
      <w:pPr>
        <w:pStyle w:val="Heading3"/>
      </w:pPr>
      <w:r>
        <w:t xml:space="preserve">3.2 Fashion and Editorial</w:t>
      </w:r>
    </w:p>
    <w:p>
      <w:pPr>
        <w:pStyle w:val="FirstParagraph"/>
      </w:pPr>
      <w:r>
        <w:t xml:space="preserve">Fashion remains a cornerstone of Manchester’s cultural output. With fashion weeks held regularly in</w:t>
      </w:r>
      <w:r>
        <w:t xml:space="preserve"> </w:t>
      </w:r>
      <w:r>
        <w:rPr>
          <w:bCs/>
          <w:b/>
        </w:rPr>
        <w:t xml:space="preserve">United Kingdom Manchester</w:t>
      </w:r>
      <w:r>
        <w:t xml:space="preserve">, there is a constant need for photographers who can capture the avant-garde styles associated with the city’s diverse youth culture. These</w:t>
      </w:r>
      <w:r>
        <w:t xml:space="preserve"> </w:t>
      </w:r>
      <w:r>
        <w:rPr>
          <w:bCs/>
          <w:b/>
        </w:rPr>
        <w:t xml:space="preserve">Photographer</w:t>
      </w:r>
      <w:r>
        <w:t xml:space="preserve">s often collaborate closely with stylists, makeup artists, and models to create cohesive visual narratives that challenge traditional beauty standards and celebrate inclusivity.</w:t>
      </w:r>
    </w:p>
    <w:bookmarkEnd w:id="23"/>
    <w:bookmarkStart w:id="24" w:name="event-and-music-photography"/>
    <w:p>
      <w:pPr>
        <w:pStyle w:val="Heading3"/>
      </w:pPr>
      <w:r>
        <w:t xml:space="preserve">3.3 Event and Music Photography</w:t>
      </w:r>
    </w:p>
    <w:p>
      <w:pPr>
        <w:pStyle w:val="FirstParagraph"/>
      </w:pPr>
      <w:r>
        <w:t xml:space="preserve">The music industry continues to be the heartbeat of Manchester. Venues like the O2 Apollo, Albert Hall, and smaller indie clubs provide endless opportunities for event</w:t>
      </w:r>
      <w:r>
        <w:t xml:space="preserve"> </w:t>
      </w:r>
      <w:r>
        <w:rPr>
          <w:bCs/>
          <w:b/>
        </w:rPr>
        <w:t xml:space="preserve">Photographer</w:t>
      </w:r>
      <w:r>
        <w:t xml:space="preserve">s. The challenge here lies in low-light conditions and fast-paced environments, requiring technical proficiency with high-ISO capabilities and rapid shutter speeds. These images serve not only as promotional material for artists but also as historical records of the city’s enduring musical legacy.</w:t>
      </w:r>
    </w:p>
    <w:bookmarkEnd w:id="24"/>
    <w:bookmarkEnd w:id="25"/>
    <w:bookmarkStart w:id="26" w:name="X48738f8e70a18a19d596592b4deaf2587f560c2"/>
    <w:p>
      <w:pPr>
        <w:pStyle w:val="Heading2"/>
      </w:pPr>
      <w:r>
        <w:t xml:space="preserve">4. Technological Advancements and Ethical Considerations</w:t>
      </w:r>
    </w:p>
    <w:p>
      <w:pPr>
        <w:pStyle w:val="FirstParagraph"/>
      </w:pPr>
      <w:r>
        <w:t xml:space="preserve">The role of the</w:t>
      </w:r>
      <w:r>
        <w:t xml:space="preserve"> </w:t>
      </w:r>
      <w:r>
        <w:rPr>
          <w:bCs/>
          <w:b/>
        </w:rPr>
        <w:t xml:space="preserve">Photographer</w:t>
      </w:r>
      <w:r>
        <w:t xml:space="preserve"> </w:t>
      </w:r>
      <w:r>
        <w:t xml:space="preserve">has been radically transformed by technological advancements. In</w:t>
      </w:r>
      <w:r>
        <w:t xml:space="preserve"> </w:t>
      </w:r>
      <w:r>
        <w:rPr>
          <w:bCs/>
          <w:b/>
        </w:rPr>
        <w:t xml:space="preserve">United Kingdom Manchester</w:t>
      </w:r>
      <w:r>
        <w:t xml:space="preserve">, access to cutting-edge equipment, from mirrorless cameras to drone technology, is widespread. Furthermore, the integration of artificial intelligence in post-production workflows allows for greater efficiency but raises questions about artistic integrity.</w:t>
      </w:r>
    </w:p>
    <w:p>
      <w:pPr>
        <w:pStyle w:val="BodyText"/>
      </w:pPr>
      <w:r>
        <w:t xml:space="preserve">Ethical considerations are paramount. In an era of deepfakes and heavy digital manipulation, Manchester-based</w:t>
      </w:r>
      <w:r>
        <w:t xml:space="preserve"> </w:t>
      </w:r>
      <w:r>
        <w:rPr>
          <w:bCs/>
          <w:b/>
        </w:rPr>
        <w:t xml:space="preserve">Photographer</w:t>
      </w:r>
      <w:r>
        <w:t xml:space="preserve">s often emphasize transparency and authenticity. Journalistic photographers, in particular, adhere to strict codes of conduct to ensure that their documentation of social issues remains unbiased and respectful. The debate surrounding copyright ownership in the digital age is also prevalent among creative professionals in the region.</w:t>
      </w:r>
    </w:p>
    <w:bookmarkEnd w:id="26"/>
    <w:bookmarkStart w:id="27" w:name="X2dd26501c5b1d9f0fac2560c46839f2dd42c902"/>
    <w:p>
      <w:pPr>
        <w:pStyle w:val="Heading2"/>
      </w:pPr>
      <w:r>
        <w:t xml:space="preserve">5. Educational Institutions and Future Outlook</w:t>
      </w:r>
    </w:p>
    <w:p>
      <w:pPr>
        <w:pStyle w:val="FirstParagraph"/>
      </w:pPr>
      <w:r>
        <w:t xml:space="preserve">Institutions such as Manchester Metropolitan University and The University of Manchester play a crucial role in shaping the next generation of</w:t>
      </w:r>
      <w:r>
        <w:t xml:space="preserve"> </w:t>
      </w:r>
      <w:r>
        <w:rPr>
          <w:bCs/>
          <w:b/>
        </w:rPr>
        <w:t xml:space="preserve">Photographer</w:t>
      </w:r>
      <w:r>
        <w:t xml:space="preserve">s. These institutions provide rigorous training in both technical skills and theoretical frameworks, encouraging students to engage with their local community. Graduates often launch their careers within</w:t>
      </w:r>
      <w:r>
        <w:t xml:space="preserve"> </w:t>
      </w:r>
      <w:r>
        <w:rPr>
          <w:bCs/>
          <w:b/>
        </w:rPr>
        <w:t xml:space="preserve">United Kingdom Manchester</w:t>
      </w:r>
      <w:r>
        <w:t xml:space="preserve">, contributing to the local economy and cultural scene.</w:t>
      </w:r>
    </w:p>
    <w:p>
      <w:pPr>
        <w:pStyle w:val="BodyText"/>
      </w:pPr>
      <w:r>
        <w:t xml:space="preserve">Looking forward, the demand for skilled</w:t>
      </w:r>
      <w:r>
        <w:t xml:space="preserve"> </w:t>
      </w:r>
      <w:r>
        <w:rPr>
          <w:bCs/>
          <w:b/>
        </w:rPr>
        <w:t xml:space="preserve">Photographer</w:t>
      </w:r>
      <w:r>
        <w:t xml:space="preserve">s is expected to grow. The integration of virtual reality and 360-degree imaging presents new avenues for creative expression. Additionally, as sustainability becomes a global priority, there is a growing trend towards eco-conscious practices in photography production within the city.</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Photographer</w:t>
      </w:r>
      <w:r>
        <w:t xml:space="preserve"> </w:t>
      </w:r>
      <w:r>
        <w:t xml:space="preserve">in</w:t>
      </w:r>
      <w:r>
        <w:t xml:space="preserve"> </w:t>
      </w:r>
      <w:r>
        <w:rPr>
          <w:bCs/>
          <w:b/>
        </w:rPr>
        <w:t xml:space="preserve">United Kingdom Manchester</w:t>
      </w:r>
      <w:r>
        <w:t xml:space="preserve"> </w:t>
      </w:r>
      <w:r>
        <w:t xml:space="preserve">operates at the intersection of history, culture, and technology. From documenting industrial heritage to capturing the pulse of modern pop culture, these professionals contribute significantly to the city’s identity. As Manchester continues to evolve as a global creative hub, its photographers will remain essential architects of visual narrative. This research paper underscores that photography is not just about taking pictures; it is about preserving memory, driving commerce, and inspiring change within the unique context of</w:t>
      </w:r>
      <w:r>
        <w:t xml:space="preserve"> </w:t>
      </w:r>
      <w:r>
        <w:rPr>
          <w:bCs/>
          <w:b/>
        </w:rPr>
        <w:t xml:space="preserve">United Kingdom Manchester</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United Kingdom Manchester: A Comprehensive Research Paper</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