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d4428a5e74aaa31b1ec58e07e2049e462d30413"/>
    <w:p>
      <w:pPr>
        <w:pStyle w:val="Heading1"/>
      </w:pPr>
      <w:r>
        <w:t xml:space="preserve">The Art and Industry of the Photographer in United States Chicago</w:t>
      </w:r>
    </w:p>
    <w:p>
      <w:pPr>
        <w:pStyle w:val="FirstParagraph"/>
      </w:pPr>
      <w:r>
        <w:rPr>
          <w:iCs/>
          <w:i/>
          <w:bCs/>
          <w:b/>
        </w:rPr>
        <w:t xml:space="preserve">Abstract:</w:t>
      </w:r>
      <w:r>
        <w:br/>
      </w:r>
      <w:r>
        <w:t xml:space="preserve">This research paper examines the multifaceted role, economic impact, and artistic evolution of the photographer within the specific cultural and geographic context of United States Chicago. By analyzing historical trends, modern digital shifts, and regional distinctiveness in imagery styles associated with this major Midwestern metropolis (United States Chicago), this document explores how photographers contribute to urban identity. The study highlights that a professional photographer is not merely an image-capture technician but a critical storyteller whose work defines the visual narrative of United States Chicago's diverse communities, architectural landmarks, and commercial sectors.</w:t>
      </w:r>
    </w:p>
    <w:bookmarkStart w:id="20" w:name="Xf6f855d1329caaebb392fe62ad92199b5f0919b"/>
    <w:p>
      <w:pPr>
        <w:pStyle w:val="Heading2"/>
      </w:pPr>
      <w:r>
        <w:t xml:space="preserve">Introduction: Defining the Photographer in an Urban Context</w:t>
      </w:r>
    </w:p>
    <w:p>
      <w:pPr>
        <w:pStyle w:val="FirstParagraph"/>
      </w:pPr>
      <w:r>
        <w:t xml:space="preserve">The profession of the photographer has undergone a radical transformation over the last three decades, evolving from darkroom-based analog processes to instant digital dissemination. However, amidst this global technological shift, local contexts remain paramount. In United States Chicago, a city renowned for its architectural prowess and socioeconomic diversity, the photographer serves as both documentarian and creator. The term "photographer" here denotes not only those working in traditional commercial or fine arts capacities but also photojournalists capturing the daily pulse of life in United States Chicago.</w:t>
      </w:r>
    </w:p>
    <w:p>
      <w:pPr>
        <w:pStyle w:val="BodyText"/>
      </w:pPr>
      <w:r>
        <w:t xml:space="preserve">The significance of understanding this role is heightened by the unique characteristics of United States Chicago. As one of the most populous cities in the United States, it presents a complex tapestry of neighborhoods, each with distinct visual cultures. A photographer working in this environment must navigate varying lighting conditions, architectural styles ranging from Victorian row houses to modern skyscrapers, and a demographic mix that demands sensitivity and versatility. This paper argues that the photographer is an essential agent in shaping the external perception and internal cohesion of United States Chicago.</w:t>
      </w:r>
    </w:p>
    <w:bookmarkEnd w:id="20"/>
    <w:bookmarkStart w:id="21" w:name="historical-evolution-from-lens-to-light"/>
    <w:p>
      <w:pPr>
        <w:pStyle w:val="Heading2"/>
      </w:pPr>
      <w:r>
        <w:t xml:space="preserve">Historical Evolution: From Lens to Light</w:t>
      </w:r>
    </w:p>
    <w:p>
      <w:pPr>
        <w:pStyle w:val="FirstParagraph"/>
      </w:pPr>
      <w:r>
        <w:t xml:space="preserve">The history of photography in this region parallels the industrial growth of United States Chicago. In the late 19th century, photographers were instrumental in documenting the city's recovery from the Great Chicago Fire. These early images served a practical purpose: proving destruction for insurance claims and showcasing resilience to potential investors. During this era, the photographer was largely viewed as a technician of record.</w:t>
      </w:r>
    </w:p>
    <w:p>
      <w:pPr>
        <w:pStyle w:val="BodyText"/>
      </w:pPr>
      <w:r>
        <w:t xml:space="preserve">However, by the mid-20th century, photographers in United States Chicago began to exercise more artistic agency. The emergence of photojournalism allowed individuals to capture the social dynamics of the city's labor movements and civil rights activities. These photographers did not just take pictures; they influenced public policy and national discourse regarding urban living conditions in United States Chicago. This historical precedent established a legacy where photography is deeply intertwined with civic identity.</w:t>
      </w:r>
    </w:p>
    <w:bookmarkEnd w:id="21"/>
    <w:bookmarkStart w:id="22" w:name="X18a048871d94cb22f61b8afa6ee024be72bb6c1"/>
    <w:p>
      <w:pPr>
        <w:pStyle w:val="Heading2"/>
      </w:pPr>
      <w:r>
        <w:t xml:space="preserve">The Architectural Photographer: Capturing the Skyline</w:t>
      </w:r>
    </w:p>
    <w:p>
      <w:pPr>
        <w:pStyle w:val="FirstParagraph"/>
      </w:pPr>
      <w:r>
        <w:t xml:space="preserve">No discussion of photography in this metropolitan area is complete without addressing architecture. United States Chicago is globally celebrated for its skyline, often considered the birthplace of the modern skyscraper. Consequently, a significant subset of photographers in this region specializes in architectural photography. These professionals possess a unique skill set requiring precise knowledge of geometry, perspective correction, and natural light management.</w:t>
      </w:r>
    </w:p>
    <w:p>
      <w:pPr>
        <w:pStyle w:val="BodyText"/>
      </w:pPr>
      <w:r>
        <w:t xml:space="preserve">The architectural photographer plays a crucial role in real estate development and tourism marketing for United States Chicago. High-resolution images of structures designed by legends like Frank Lloyd Wright or Mies van der Rohe are essential tools for attracting business investment to the city. Furthermore, these photographers contribute to the preservation of urban history by documenting buildings that are at risk of demolition or renovation. Their work serves as an archival record, ensuring that the visual heritage of United States Chicago remains accessible even as the physical landscape changes.</w:t>
      </w:r>
    </w:p>
    <w:bookmarkEnd w:id="22"/>
    <w:bookmarkStart w:id="23" w:name="X727198456fccaf8e7d66241463f8a6384a4c4a0"/>
    <w:p>
      <w:pPr>
        <w:pStyle w:val="Heading2"/>
      </w:pPr>
      <w:r>
        <w:t xml:space="preserve">The Portrait and Event Photographer: Community Narratives</w:t>
      </w:r>
    </w:p>
    <w:p>
      <w:pPr>
        <w:pStyle w:val="FirstParagraph"/>
      </w:pPr>
      <w:r>
        <w:t xml:space="preserve">Beyond grand structures, the photographer is vital in documenting human experience within United States Chicago. The portrait and event photography sector thrives on personal narratives. In a city with such strong ethnic enclaves—such as Little Village, Pilsen, and Chinatown—the photographer acts as a bridge between cultures. Weddings, bar mitzvahs, quinceañeras, and community festivals are captured through the lens of local photographers who understand cultural nuances.</w:t>
      </w:r>
    </w:p>
    <w:p>
      <w:pPr>
        <w:pStyle w:val="BodyText"/>
      </w:pPr>
      <w:r>
        <w:t xml:space="preserve">These photographers contribute to the social fabric of United States Chicago by preserving memories that define family and community structures. Unlike global stock imagery, these images carry authentic local flavor. They depict fashion traditions, culinary customs specific to United States Chicago (such as deep-dish pizza culture or hot dog stands), and communal gatherings. This hyper-local focus distinguishes the work of a photographer operating in this region from those in less culturally distinct areas.</w:t>
      </w:r>
    </w:p>
    <w:bookmarkEnd w:id="23"/>
    <w:bookmarkStart w:id="24" w:name="Xc3f612547a2ecc2867533afb0e3ac017e1ff1ce"/>
    <w:p>
      <w:pPr>
        <w:pStyle w:val="Heading2"/>
      </w:pPr>
      <w:r>
        <w:t xml:space="preserve">Commercial Photography and Economic Impact</w:t>
      </w:r>
    </w:p>
    <w:p>
      <w:pPr>
        <w:pStyle w:val="FirstParagraph"/>
      </w:pPr>
      <w:r>
        <w:t xml:space="preserve">The economic contribution of photographers to the United States Chicago market is substantial. The city hosts numerous agencies, production houses, and freelance professionals who support local brands. From corporate headshots for firms in the Loop to product photography for local breweries on the North Side, photographers facilitate commerce.</w:t>
      </w:r>
    </w:p>
    <w:p>
      <w:pPr>
        <w:pStyle w:val="BodyText"/>
      </w:pPr>
      <w:r>
        <w:t xml:space="preserve">In today’s digital economy, a photographer’s ability to create content that engages social media audiences is invaluable to businesses in United States Chicago. Brands leverage photography to humanize their products and connect with local consumers. The visual quality of marketing materials directly impacts consumer trust and engagement. Therefore, the photographer functions as a strategic partner in economic development, helping small and medium-sized enterprises compete in a crowded marketplace.</w:t>
      </w:r>
    </w:p>
    <w:bookmarkEnd w:id="24"/>
    <w:bookmarkStart w:id="25" w:name="X1c0c0d12a7461a12a14277e2b57cec3481e3f6a"/>
    <w:p>
      <w:pPr>
        <w:pStyle w:val="Heading2"/>
      </w:pPr>
      <w:r>
        <w:t xml:space="preserve">Challenges Faced by the Contemporary Photographer</w:t>
      </w:r>
    </w:p>
    <w:p>
      <w:pPr>
        <w:pStyle w:val="FirstParagraph"/>
      </w:pPr>
      <w:r>
        <w:t xml:space="preserve">Despite its strengths, the industry faces significant challenges. The rise of smartphone photography has democratized image-making but also saturated the market. Aspiring photographers in United States Chicago must now offer more than just technical competence; they must provide artistic vision and strategic insight to differentiate themselves. Furthermore, economic fluctuations in United States Chicago can impact discretionary spending on professional photography services.</w:t>
      </w:r>
    </w:p>
    <w:p>
      <w:pPr>
        <w:pStyle w:val="BodyText"/>
      </w:pPr>
      <w:r>
        <w:t xml:space="preserve">Additionally, ethical considerations regarding privacy and consent are increasingly prominent. In an era of surveillance capitalism, photographers working in public spaces in United States Chicago must balance journalistic freedom with individual privacy rights. Legal frameworks continue to evolve, requiring photographers to stay informed about copyright laws and model releases specific to Illinois state regulations.</w:t>
      </w:r>
    </w:p>
    <w:bookmarkEnd w:id="25"/>
    <w:bookmarkStart w:id="26" w:name="Xd94b89a7da6195b0279cba0528d1a747b749e4e"/>
    <w:p>
      <w:pPr>
        <w:pStyle w:val="Heading2"/>
      </w:pPr>
      <w:r>
        <w:t xml:space="preserve">Conclusion: The Enduring Value of the Photographer</w:t>
      </w:r>
    </w:p>
    <w:p>
      <w:pPr>
        <w:pStyle w:val="FirstParagraph"/>
      </w:pPr>
      <w:r>
        <w:t xml:space="preserve">In conclusion, the photographer remains an indispensable figure in the cultural and economic ecosystem of United States Chicago. Whether documenting architectural marvels, capturing intimate community moments, or driving commercial success through visual storytelling, their work defines how United States Chicago is seen by its residents and viewed by the world. The profession has evolved from simple documentation to complex narrative construction.</w:t>
      </w:r>
    </w:p>
    <w:p>
      <w:pPr>
        <w:pStyle w:val="BodyText"/>
      </w:pPr>
      <w:r>
        <w:t xml:space="preserve">As the city continues to grow and change, the need for skilled photographers who can interpret these changes visually will only increase. Future research may explore the impact of artificial intelligence on photography workflows in United States Chicago, but human creativity and contextual understanding will likely remain central. Ultimately, recognizing the photographer as a key cultural producer reinforces their importance in sustaining the vibrant identity of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Photographer in United States Chicago</dc:title>
  <dc:creator/>
  <dc:language>en</dc:language>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